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D6CE5" w:rsidRPr="00025803" w:rsidRDefault="00DD6CE5" w:rsidP="00025803">
      <w:pPr>
        <w:spacing w:line="480" w:lineRule="auto"/>
        <w:rPr>
          <w:rFonts w:ascii="Times New Roman" w:hAnsi="Times New Roman" w:cs="Times New Roman"/>
          <w:sz w:val="24"/>
          <w:szCs w:val="24"/>
          <w:lang w:val="en-US"/>
        </w:rPr>
      </w:pPr>
      <w:bookmarkStart w:id="0" w:name="_GoBack"/>
    </w:p>
    <w:p w:rsidR="00DD6CE5" w:rsidRPr="00025803" w:rsidRDefault="00DD6CE5" w:rsidP="00025803">
      <w:pPr>
        <w:spacing w:line="480" w:lineRule="auto"/>
        <w:rPr>
          <w:rFonts w:ascii="Times New Roman" w:hAnsi="Times New Roman" w:cs="Times New Roman"/>
          <w:sz w:val="24"/>
          <w:szCs w:val="24"/>
          <w:lang w:val="en-US"/>
        </w:rPr>
      </w:pPr>
    </w:p>
    <w:p w:rsidR="00DD6CE5" w:rsidRPr="00025803" w:rsidRDefault="00DD6CE5" w:rsidP="00025803">
      <w:pPr>
        <w:spacing w:line="480" w:lineRule="auto"/>
        <w:rPr>
          <w:rFonts w:ascii="Times New Roman" w:hAnsi="Times New Roman" w:cs="Times New Roman"/>
          <w:sz w:val="24"/>
          <w:szCs w:val="24"/>
          <w:lang w:val="en-US"/>
        </w:rPr>
      </w:pPr>
    </w:p>
    <w:p w:rsidR="003A48E9" w:rsidRPr="00025803" w:rsidRDefault="003A48E9" w:rsidP="00025803">
      <w:pPr>
        <w:spacing w:line="480" w:lineRule="auto"/>
        <w:jc w:val="center"/>
        <w:rPr>
          <w:rFonts w:ascii="Times New Roman" w:hAnsi="Times New Roman" w:cs="Times New Roman"/>
          <w:sz w:val="24"/>
          <w:szCs w:val="24"/>
          <w:lang w:val="en-US"/>
        </w:rPr>
      </w:pPr>
      <w:r w:rsidRPr="00025803">
        <w:rPr>
          <w:rFonts w:ascii="Times New Roman" w:hAnsi="Times New Roman" w:cs="Times New Roman"/>
          <w:sz w:val="24"/>
          <w:szCs w:val="24"/>
          <w:lang w:val="en-US"/>
        </w:rPr>
        <w:t>Geopolitics: Phase I</w:t>
      </w:r>
    </w:p>
    <w:p w:rsidR="00DD6CE5" w:rsidRPr="00025803" w:rsidRDefault="00DD6CE5" w:rsidP="00025803">
      <w:pPr>
        <w:spacing w:line="480" w:lineRule="auto"/>
        <w:jc w:val="center"/>
        <w:rPr>
          <w:rFonts w:ascii="Times New Roman" w:hAnsi="Times New Roman" w:cs="Times New Roman"/>
          <w:sz w:val="24"/>
          <w:szCs w:val="24"/>
          <w:lang w:val="en-US"/>
        </w:rPr>
      </w:pPr>
      <w:r w:rsidRPr="00025803">
        <w:rPr>
          <w:rFonts w:ascii="Times New Roman" w:hAnsi="Times New Roman" w:cs="Times New Roman"/>
          <w:sz w:val="24"/>
          <w:szCs w:val="24"/>
          <w:lang w:val="en-US"/>
        </w:rPr>
        <w:t>Name of Student</w:t>
      </w:r>
    </w:p>
    <w:p w:rsidR="00DD6CE5" w:rsidRPr="00025803" w:rsidRDefault="00DD6CE5" w:rsidP="00025803">
      <w:pPr>
        <w:spacing w:line="480" w:lineRule="auto"/>
        <w:jc w:val="center"/>
        <w:rPr>
          <w:rFonts w:ascii="Times New Roman" w:hAnsi="Times New Roman" w:cs="Times New Roman"/>
          <w:sz w:val="24"/>
          <w:szCs w:val="24"/>
          <w:lang w:val="en-US"/>
        </w:rPr>
      </w:pPr>
      <w:r w:rsidRPr="00025803">
        <w:rPr>
          <w:rFonts w:ascii="Times New Roman" w:hAnsi="Times New Roman" w:cs="Times New Roman"/>
          <w:sz w:val="24"/>
          <w:szCs w:val="24"/>
          <w:lang w:val="en-US"/>
        </w:rPr>
        <w:t>Institutional Affiliation</w:t>
      </w:r>
    </w:p>
    <w:p w:rsidR="00DD6CE5" w:rsidRPr="00025803" w:rsidRDefault="00DD6CE5" w:rsidP="00025803">
      <w:pPr>
        <w:spacing w:line="480" w:lineRule="auto"/>
        <w:jc w:val="center"/>
        <w:rPr>
          <w:rFonts w:ascii="Times New Roman" w:hAnsi="Times New Roman" w:cs="Times New Roman"/>
          <w:sz w:val="24"/>
          <w:szCs w:val="24"/>
          <w:lang w:val="en-US"/>
        </w:rPr>
      </w:pPr>
    </w:p>
    <w:p w:rsidR="00DD6CE5" w:rsidRPr="00025803" w:rsidRDefault="002A19C7" w:rsidP="002A19C7">
      <w:pPr>
        <w:tabs>
          <w:tab w:val="left" w:pos="5835"/>
        </w:tabs>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ab/>
      </w:r>
    </w:p>
    <w:p w:rsidR="00DD6CE5" w:rsidRPr="00025803" w:rsidRDefault="00DD6CE5" w:rsidP="00025803">
      <w:pPr>
        <w:spacing w:line="480" w:lineRule="auto"/>
        <w:jc w:val="center"/>
        <w:rPr>
          <w:rFonts w:ascii="Times New Roman" w:hAnsi="Times New Roman" w:cs="Times New Roman"/>
          <w:sz w:val="24"/>
          <w:szCs w:val="24"/>
          <w:lang w:val="en-US"/>
        </w:rPr>
      </w:pPr>
    </w:p>
    <w:p w:rsidR="00DD6CE5" w:rsidRPr="00025803" w:rsidRDefault="00DD6CE5" w:rsidP="00025803">
      <w:pPr>
        <w:spacing w:line="480" w:lineRule="auto"/>
        <w:jc w:val="center"/>
        <w:rPr>
          <w:rFonts w:ascii="Times New Roman" w:hAnsi="Times New Roman" w:cs="Times New Roman"/>
          <w:sz w:val="24"/>
          <w:szCs w:val="24"/>
          <w:lang w:val="en-US"/>
        </w:rPr>
      </w:pPr>
    </w:p>
    <w:p w:rsidR="00DD6CE5" w:rsidRPr="00025803" w:rsidRDefault="00DD6CE5" w:rsidP="00025803">
      <w:pPr>
        <w:spacing w:line="480" w:lineRule="auto"/>
        <w:jc w:val="center"/>
        <w:rPr>
          <w:rFonts w:ascii="Times New Roman" w:hAnsi="Times New Roman" w:cs="Times New Roman"/>
          <w:sz w:val="24"/>
          <w:szCs w:val="24"/>
          <w:lang w:val="en-US"/>
        </w:rPr>
      </w:pPr>
    </w:p>
    <w:p w:rsidR="00DD6CE5" w:rsidRPr="00025803" w:rsidRDefault="00DD6CE5" w:rsidP="00025803">
      <w:pPr>
        <w:spacing w:line="480" w:lineRule="auto"/>
        <w:jc w:val="center"/>
        <w:rPr>
          <w:rFonts w:ascii="Times New Roman" w:hAnsi="Times New Roman" w:cs="Times New Roman"/>
          <w:sz w:val="24"/>
          <w:szCs w:val="24"/>
          <w:lang w:val="en-US"/>
        </w:rPr>
      </w:pPr>
    </w:p>
    <w:p w:rsidR="00DD6CE5" w:rsidRPr="00025803" w:rsidRDefault="00DD6CE5" w:rsidP="00025803">
      <w:pPr>
        <w:spacing w:line="480" w:lineRule="auto"/>
        <w:jc w:val="center"/>
        <w:rPr>
          <w:rFonts w:ascii="Times New Roman" w:hAnsi="Times New Roman" w:cs="Times New Roman"/>
          <w:sz w:val="24"/>
          <w:szCs w:val="24"/>
          <w:lang w:val="en-US"/>
        </w:rPr>
      </w:pPr>
    </w:p>
    <w:p w:rsidR="00DD6CE5" w:rsidRPr="00025803" w:rsidRDefault="00DD6CE5" w:rsidP="00025803">
      <w:pPr>
        <w:spacing w:line="480" w:lineRule="auto"/>
        <w:jc w:val="center"/>
        <w:rPr>
          <w:rFonts w:ascii="Times New Roman" w:hAnsi="Times New Roman" w:cs="Times New Roman"/>
          <w:sz w:val="24"/>
          <w:szCs w:val="24"/>
          <w:lang w:val="en-US"/>
        </w:rPr>
      </w:pPr>
    </w:p>
    <w:p w:rsidR="00DD6CE5" w:rsidRPr="00025803" w:rsidRDefault="00DD6CE5" w:rsidP="00025803">
      <w:pPr>
        <w:spacing w:line="480" w:lineRule="auto"/>
        <w:jc w:val="center"/>
        <w:rPr>
          <w:rFonts w:ascii="Times New Roman" w:hAnsi="Times New Roman" w:cs="Times New Roman"/>
          <w:sz w:val="24"/>
          <w:szCs w:val="24"/>
          <w:lang w:val="en-US"/>
        </w:rPr>
      </w:pPr>
    </w:p>
    <w:p w:rsidR="00DD6CE5" w:rsidRPr="00025803" w:rsidRDefault="00DD6CE5" w:rsidP="00025803">
      <w:pPr>
        <w:spacing w:line="480" w:lineRule="auto"/>
        <w:jc w:val="center"/>
        <w:rPr>
          <w:rFonts w:ascii="Times New Roman" w:hAnsi="Times New Roman" w:cs="Times New Roman"/>
          <w:sz w:val="24"/>
          <w:szCs w:val="24"/>
          <w:lang w:val="en-US"/>
        </w:rPr>
      </w:pPr>
    </w:p>
    <w:p w:rsidR="00DD6CE5" w:rsidRPr="00025803" w:rsidRDefault="00DD6CE5" w:rsidP="00025803">
      <w:pPr>
        <w:spacing w:line="480" w:lineRule="auto"/>
        <w:jc w:val="center"/>
        <w:rPr>
          <w:rFonts w:ascii="Times New Roman" w:hAnsi="Times New Roman" w:cs="Times New Roman"/>
          <w:sz w:val="24"/>
          <w:szCs w:val="24"/>
          <w:lang w:val="en-US"/>
        </w:rPr>
      </w:pPr>
    </w:p>
    <w:p w:rsidR="00DD6CE5" w:rsidRPr="00025803" w:rsidRDefault="00DD6CE5" w:rsidP="00025803">
      <w:pPr>
        <w:spacing w:line="480" w:lineRule="auto"/>
        <w:jc w:val="center"/>
        <w:rPr>
          <w:rFonts w:ascii="Times New Roman" w:hAnsi="Times New Roman" w:cs="Times New Roman"/>
          <w:sz w:val="24"/>
          <w:szCs w:val="24"/>
          <w:lang w:val="en-US"/>
        </w:rPr>
      </w:pPr>
      <w:r w:rsidRPr="00025803">
        <w:rPr>
          <w:rFonts w:ascii="Times New Roman" w:hAnsi="Times New Roman" w:cs="Times New Roman"/>
          <w:sz w:val="24"/>
          <w:szCs w:val="24"/>
          <w:lang w:val="en-US"/>
        </w:rPr>
        <w:lastRenderedPageBreak/>
        <w:t xml:space="preserve">Geopolitics: Phase I </w:t>
      </w:r>
    </w:p>
    <w:p w:rsidR="00DD6CE5" w:rsidRPr="002A19C7" w:rsidRDefault="00DD6CE5" w:rsidP="00025803">
      <w:pPr>
        <w:pStyle w:val="ListParagraph"/>
        <w:numPr>
          <w:ilvl w:val="0"/>
          <w:numId w:val="2"/>
        </w:numPr>
        <w:spacing w:line="480" w:lineRule="auto"/>
        <w:jc w:val="center"/>
        <w:rPr>
          <w:rFonts w:ascii="Times New Roman" w:hAnsi="Times New Roman" w:cs="Times New Roman"/>
          <w:b/>
          <w:sz w:val="24"/>
          <w:szCs w:val="24"/>
          <w:lang w:val="en-US"/>
        </w:rPr>
      </w:pPr>
      <w:r w:rsidRPr="002A19C7">
        <w:rPr>
          <w:rFonts w:ascii="Times New Roman" w:hAnsi="Times New Roman" w:cs="Times New Roman"/>
          <w:b/>
          <w:sz w:val="24"/>
          <w:szCs w:val="24"/>
          <w:lang w:val="en-US"/>
        </w:rPr>
        <w:t>How Geopolitics Has Empowered Brazil In Terms Of International Trade</w:t>
      </w:r>
    </w:p>
    <w:p w:rsidR="00DD6CE5" w:rsidRPr="002A19C7" w:rsidRDefault="00DD6CE5" w:rsidP="00025803">
      <w:pPr>
        <w:pStyle w:val="ListParagraph"/>
        <w:spacing w:line="480" w:lineRule="auto"/>
        <w:jc w:val="center"/>
        <w:rPr>
          <w:rFonts w:ascii="Times New Roman" w:hAnsi="Times New Roman" w:cs="Times New Roman"/>
          <w:b/>
          <w:sz w:val="24"/>
          <w:szCs w:val="24"/>
          <w:lang w:val="en-US"/>
        </w:rPr>
      </w:pPr>
      <w:r w:rsidRPr="002A19C7">
        <w:rPr>
          <w:rFonts w:ascii="Times New Roman" w:hAnsi="Times New Roman" w:cs="Times New Roman"/>
          <w:b/>
          <w:sz w:val="24"/>
          <w:szCs w:val="24"/>
          <w:lang w:val="en-US"/>
        </w:rPr>
        <w:t>Introduction</w:t>
      </w:r>
    </w:p>
    <w:p w:rsidR="003A48E9" w:rsidRPr="00025803" w:rsidRDefault="003A48E9" w:rsidP="00025803">
      <w:pPr>
        <w:spacing w:line="480" w:lineRule="auto"/>
        <w:ind w:firstLine="720"/>
        <w:rPr>
          <w:rFonts w:ascii="Times New Roman" w:hAnsi="Times New Roman" w:cs="Times New Roman"/>
          <w:sz w:val="24"/>
          <w:szCs w:val="24"/>
          <w:lang w:val="en-US"/>
        </w:rPr>
      </w:pPr>
      <w:r w:rsidRPr="00025803">
        <w:rPr>
          <w:rFonts w:ascii="Times New Roman" w:hAnsi="Times New Roman" w:cs="Times New Roman"/>
          <w:sz w:val="24"/>
          <w:szCs w:val="24"/>
          <w:lang w:val="en-US"/>
        </w:rPr>
        <w:t>Over the years, Brazil has had largest economy in South America and its democracy has been firm since its inception. Due the vast growth in economy, Brazil is placed in the category of BRICS countries, an economic block formed by member countries like India, Russia, South Africa, and even China. The capital city of Brazil is called Brasilia while the largest city in Brazil is called Sao Paulo. According to the 2012 UN estimations, Brazil had a population close to 199.5 million people and the life expectancy for both men and women is 71 years and 77 years respectively. The main exports of Brazil are coffee beans, iron ore, oranges among other agricultural produce. Brazil as a country has made a lot more effort to raise millions of its population out from shortages in terms of food and other amenities.</w:t>
      </w:r>
      <w:r w:rsidR="00C42843">
        <w:rPr>
          <w:rFonts w:ascii="Times New Roman" w:hAnsi="Times New Roman" w:cs="Times New Roman"/>
          <w:sz w:val="24"/>
          <w:szCs w:val="24"/>
          <w:lang w:val="en-US"/>
        </w:rPr>
        <w:t xml:space="preserve"> This paper will discuss how geopolitics has impacted international trade in Brazil. The paper will also discuss how technology has changed the way we view geopolitics.</w:t>
      </w:r>
    </w:p>
    <w:p w:rsidR="00DD6CE5" w:rsidRPr="00025803" w:rsidRDefault="00DD6CE5" w:rsidP="00025803">
      <w:pPr>
        <w:shd w:val="clear" w:color="auto" w:fill="FFFFFF"/>
        <w:spacing w:line="480" w:lineRule="auto"/>
        <w:ind w:firstLine="720"/>
        <w:rPr>
          <w:rFonts w:ascii="Times New Roman" w:hAnsi="Times New Roman" w:cs="Times New Roman"/>
          <w:color w:val="222222"/>
          <w:sz w:val="24"/>
          <w:szCs w:val="24"/>
          <w:shd w:val="clear" w:color="auto" w:fill="FFFFFF"/>
        </w:rPr>
      </w:pPr>
      <w:r w:rsidRPr="00025803">
        <w:rPr>
          <w:rFonts w:ascii="Times New Roman" w:hAnsi="Times New Roman" w:cs="Times New Roman"/>
          <w:sz w:val="24"/>
          <w:szCs w:val="24"/>
        </w:rPr>
        <w:t xml:space="preserve">Demographic study carried out by </w:t>
      </w:r>
      <w:r w:rsidRPr="00025803">
        <w:rPr>
          <w:rFonts w:ascii="Times New Roman" w:hAnsi="Times New Roman" w:cs="Times New Roman"/>
          <w:color w:val="222222"/>
          <w:sz w:val="24"/>
          <w:szCs w:val="24"/>
          <w:shd w:val="clear" w:color="auto" w:fill="FFFFFF"/>
        </w:rPr>
        <w:t>Ferretti (2018) suggested that hosting both Rio Olympics and FIFA World Cup in 2014 changed the economy of Brazil for better. The economy of Brazil has changed from 3.6 to 5.0 billion US dollars indicating that Brazil as a country will get out of poverty in the subsequent years.  Geopolitics has played a pivotal role in the boosting of Brazil economy both locally and internationally. This has attracted many Business investors who are helping the country to grow even more and gain favourable competiti</w:t>
      </w:r>
      <w:r w:rsidR="00A26C55" w:rsidRPr="00025803">
        <w:rPr>
          <w:rFonts w:ascii="Times New Roman" w:hAnsi="Times New Roman" w:cs="Times New Roman"/>
          <w:color w:val="222222"/>
          <w:sz w:val="24"/>
          <w:szCs w:val="24"/>
          <w:shd w:val="clear" w:color="auto" w:fill="FFFFFF"/>
        </w:rPr>
        <w:t xml:space="preserve">on in the international market (Ferretti, 2018). </w:t>
      </w:r>
      <w:r w:rsidRPr="00025803">
        <w:rPr>
          <w:rFonts w:ascii="Times New Roman" w:hAnsi="Times New Roman" w:cs="Times New Roman"/>
          <w:color w:val="222222"/>
          <w:sz w:val="24"/>
          <w:szCs w:val="24"/>
          <w:shd w:val="clear" w:color="auto" w:fill="FFFFFF"/>
        </w:rPr>
        <w:t xml:space="preserve">Brazil is regarded as a nation of developing opportunities, and the government and leaders have struggled to do away with corruption and lowered taxes to </w:t>
      </w:r>
      <w:r w:rsidRPr="00025803">
        <w:rPr>
          <w:rFonts w:ascii="Times New Roman" w:hAnsi="Times New Roman" w:cs="Times New Roman"/>
          <w:color w:val="222222"/>
          <w:sz w:val="24"/>
          <w:szCs w:val="24"/>
          <w:shd w:val="clear" w:color="auto" w:fill="FFFFFF"/>
        </w:rPr>
        <w:lastRenderedPageBreak/>
        <w:t xml:space="preserve">promote local and global trade. Geopolitics has also empowered Brazil to develop in terms of imports and exports and in developing new technologies, as well as the necessary infrastructure.  </w:t>
      </w:r>
    </w:p>
    <w:p w:rsidR="00DD6CE5" w:rsidRPr="00025803" w:rsidRDefault="00DD6CE5" w:rsidP="00025803">
      <w:pPr>
        <w:spacing w:line="480" w:lineRule="auto"/>
        <w:jc w:val="center"/>
        <w:rPr>
          <w:rFonts w:ascii="Times New Roman" w:hAnsi="Times New Roman" w:cs="Times New Roman"/>
          <w:sz w:val="24"/>
          <w:szCs w:val="24"/>
          <w:lang w:val="en-US"/>
        </w:rPr>
      </w:pPr>
      <w:r w:rsidRPr="00025803">
        <w:rPr>
          <w:rFonts w:ascii="Times New Roman" w:hAnsi="Times New Roman" w:cs="Times New Roman"/>
          <w:sz w:val="24"/>
          <w:szCs w:val="24"/>
          <w:lang w:val="en-US"/>
        </w:rPr>
        <w:t xml:space="preserve">The GDP of Brazil </w:t>
      </w:r>
    </w:p>
    <w:p w:rsidR="00DD6CE5" w:rsidRPr="00025803" w:rsidRDefault="00DD6CE5" w:rsidP="00025803">
      <w:pPr>
        <w:spacing w:line="480" w:lineRule="auto"/>
        <w:rPr>
          <w:rFonts w:ascii="Times New Roman" w:hAnsi="Times New Roman" w:cs="Times New Roman"/>
          <w:sz w:val="24"/>
          <w:szCs w:val="24"/>
          <w:u w:val="single"/>
          <w:lang w:val="en-US"/>
        </w:rPr>
      </w:pPr>
      <w:r w:rsidRPr="00025803">
        <w:rPr>
          <w:rFonts w:ascii="Times New Roman" w:hAnsi="Times New Roman" w:cs="Times New Roman"/>
          <w:noProof/>
          <w:sz w:val="24"/>
          <w:szCs w:val="24"/>
          <w:lang w:val="en-GB" w:eastAsia="en-GB"/>
        </w:rPr>
        <w:drawing>
          <wp:inline distT="0" distB="0" distL="0" distR="0" wp14:anchorId="78DE6932" wp14:editId="0776A997">
            <wp:extent cx="5731510" cy="3263900"/>
            <wp:effectExtent l="19050" t="0" r="2540" b="0"/>
            <wp:docPr id="1" name="Picture 0" descr="Brazil GD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razil GDP.jpg"/>
                    <pic:cNvPicPr/>
                  </pic:nvPicPr>
                  <pic:blipFill>
                    <a:blip r:embed="rId7"/>
                    <a:stretch>
                      <a:fillRect/>
                    </a:stretch>
                  </pic:blipFill>
                  <pic:spPr>
                    <a:xfrm>
                      <a:off x="0" y="0"/>
                      <a:ext cx="5731510" cy="3263900"/>
                    </a:xfrm>
                    <a:prstGeom prst="rect">
                      <a:avLst/>
                    </a:prstGeom>
                  </pic:spPr>
                </pic:pic>
              </a:graphicData>
            </a:graphic>
          </wp:inline>
        </w:drawing>
      </w:r>
    </w:p>
    <w:p w:rsidR="00DD6CE5" w:rsidRPr="00025803" w:rsidRDefault="00DD6CE5" w:rsidP="00025803">
      <w:pPr>
        <w:spacing w:line="480" w:lineRule="auto"/>
        <w:jc w:val="right"/>
        <w:rPr>
          <w:rFonts w:ascii="Times New Roman" w:hAnsi="Times New Roman" w:cs="Times New Roman"/>
          <w:color w:val="808080" w:themeColor="background1" w:themeShade="80"/>
          <w:sz w:val="24"/>
          <w:szCs w:val="24"/>
          <w:lang w:val="en-US"/>
        </w:rPr>
      </w:pPr>
      <w:r w:rsidRPr="00025803">
        <w:rPr>
          <w:rFonts w:ascii="Times New Roman" w:hAnsi="Times New Roman" w:cs="Times New Roman"/>
          <w:sz w:val="24"/>
          <w:szCs w:val="24"/>
          <w:lang w:val="en-US"/>
        </w:rPr>
        <w:t>(</w:t>
      </w:r>
      <w:r w:rsidRPr="00025803">
        <w:rPr>
          <w:rFonts w:ascii="Times New Roman" w:hAnsi="Times New Roman" w:cs="Times New Roman"/>
          <w:color w:val="222222"/>
          <w:sz w:val="24"/>
          <w:szCs w:val="24"/>
          <w:shd w:val="clear" w:color="auto" w:fill="FFFFFF"/>
        </w:rPr>
        <w:t>Vyas &amp; Kumaranayake, 2006)</w:t>
      </w:r>
    </w:p>
    <w:p w:rsidR="00E40B6E" w:rsidRPr="00025803" w:rsidRDefault="00DD6CE5" w:rsidP="00025803">
      <w:pPr>
        <w:spacing w:line="480" w:lineRule="auto"/>
        <w:ind w:firstLine="720"/>
        <w:rPr>
          <w:rFonts w:ascii="Times New Roman" w:hAnsi="Times New Roman" w:cs="Times New Roman"/>
          <w:sz w:val="24"/>
          <w:szCs w:val="24"/>
          <w:lang w:val="en-US"/>
        </w:rPr>
      </w:pPr>
      <w:r w:rsidRPr="00025803">
        <w:rPr>
          <w:rFonts w:ascii="Times New Roman" w:hAnsi="Times New Roman" w:cs="Times New Roman"/>
          <w:sz w:val="24"/>
          <w:szCs w:val="24"/>
          <w:lang w:val="en-US"/>
        </w:rPr>
        <w:t>The above statistics displays GDP of Brazil for a period of ten years from 2004 to 2014. This statistics indicates that the economy of Brazil increased significantly for the specified period of ten years from an amount of 0.6 trillion US dollars in 2004 to an amount about 2. 86 trillion US dollars recorded in 2014 respectively.</w:t>
      </w:r>
    </w:p>
    <w:p w:rsidR="00B9481D" w:rsidRPr="00025803" w:rsidRDefault="00B9481D" w:rsidP="00025803">
      <w:pPr>
        <w:spacing w:line="480" w:lineRule="auto"/>
        <w:ind w:firstLine="720"/>
        <w:rPr>
          <w:rStyle w:val="Strong"/>
          <w:rFonts w:ascii="Times New Roman" w:hAnsi="Times New Roman" w:cs="Times New Roman"/>
          <w:color w:val="231F20"/>
          <w:sz w:val="24"/>
          <w:szCs w:val="24"/>
          <w:shd w:val="clear" w:color="auto" w:fill="FFFFFF"/>
        </w:rPr>
      </w:pPr>
    </w:p>
    <w:p w:rsidR="00B9481D" w:rsidRPr="00025803" w:rsidRDefault="00B9481D" w:rsidP="00025803">
      <w:pPr>
        <w:spacing w:line="480" w:lineRule="auto"/>
        <w:ind w:firstLine="720"/>
        <w:rPr>
          <w:rStyle w:val="Strong"/>
          <w:rFonts w:ascii="Times New Roman" w:hAnsi="Times New Roman" w:cs="Times New Roman"/>
          <w:color w:val="231F20"/>
          <w:sz w:val="24"/>
          <w:szCs w:val="24"/>
          <w:shd w:val="clear" w:color="auto" w:fill="FFFFFF"/>
        </w:rPr>
      </w:pPr>
    </w:p>
    <w:p w:rsidR="00B9481D" w:rsidRPr="00025803" w:rsidRDefault="00B9481D" w:rsidP="00025803">
      <w:pPr>
        <w:spacing w:line="480" w:lineRule="auto"/>
        <w:ind w:firstLine="720"/>
        <w:rPr>
          <w:rStyle w:val="Strong"/>
          <w:rFonts w:ascii="Times New Roman" w:hAnsi="Times New Roman" w:cs="Times New Roman"/>
          <w:color w:val="231F20"/>
          <w:sz w:val="24"/>
          <w:szCs w:val="24"/>
          <w:shd w:val="clear" w:color="auto" w:fill="FFFFFF"/>
        </w:rPr>
      </w:pPr>
    </w:p>
    <w:p w:rsidR="00B9481D" w:rsidRPr="00025803" w:rsidRDefault="00B9481D" w:rsidP="00025803">
      <w:pPr>
        <w:spacing w:line="480" w:lineRule="auto"/>
        <w:ind w:firstLine="720"/>
        <w:rPr>
          <w:rStyle w:val="Strong"/>
          <w:rFonts w:ascii="Times New Roman" w:hAnsi="Times New Roman" w:cs="Times New Roman"/>
          <w:color w:val="231F20"/>
          <w:sz w:val="24"/>
          <w:szCs w:val="24"/>
          <w:shd w:val="clear" w:color="auto" w:fill="FFFFFF"/>
        </w:rPr>
      </w:pPr>
    </w:p>
    <w:p w:rsidR="00B9481D" w:rsidRPr="00025803" w:rsidRDefault="00B9481D" w:rsidP="00025803">
      <w:pPr>
        <w:spacing w:line="480" w:lineRule="auto"/>
        <w:ind w:firstLine="720"/>
        <w:rPr>
          <w:rStyle w:val="Strong"/>
          <w:rFonts w:ascii="Times New Roman" w:hAnsi="Times New Roman" w:cs="Times New Roman"/>
          <w:color w:val="231F20"/>
          <w:sz w:val="24"/>
          <w:szCs w:val="24"/>
          <w:shd w:val="clear" w:color="auto" w:fill="FFFFFF"/>
        </w:rPr>
      </w:pPr>
    </w:p>
    <w:p w:rsidR="00B9481D" w:rsidRPr="00025803" w:rsidRDefault="00B9481D" w:rsidP="00025803">
      <w:pPr>
        <w:spacing w:line="480" w:lineRule="auto"/>
        <w:ind w:firstLine="720"/>
        <w:jc w:val="center"/>
        <w:rPr>
          <w:rFonts w:ascii="Times New Roman" w:hAnsi="Times New Roman" w:cs="Times New Roman"/>
          <w:sz w:val="24"/>
          <w:szCs w:val="24"/>
          <w:lang w:val="en-US"/>
        </w:rPr>
      </w:pPr>
      <w:r w:rsidRPr="00025803">
        <w:rPr>
          <w:rStyle w:val="Strong"/>
          <w:rFonts w:ascii="Times New Roman" w:hAnsi="Times New Roman" w:cs="Times New Roman"/>
          <w:color w:val="231F20"/>
          <w:sz w:val="24"/>
          <w:szCs w:val="24"/>
          <w:shd w:val="clear" w:color="auto" w:fill="FFFFFF"/>
        </w:rPr>
        <w:t>Trend of Brazilian GDP 2004-2014</w:t>
      </w:r>
    </w:p>
    <w:p w:rsidR="00B9481D" w:rsidRPr="00025803" w:rsidRDefault="00B9481D" w:rsidP="00025803">
      <w:pPr>
        <w:spacing w:line="480" w:lineRule="auto"/>
        <w:ind w:firstLine="720"/>
        <w:rPr>
          <w:rFonts w:ascii="Times New Roman" w:hAnsi="Times New Roman" w:cs="Times New Roman"/>
          <w:sz w:val="24"/>
          <w:szCs w:val="24"/>
          <w:lang w:val="en-US"/>
        </w:rPr>
      </w:pPr>
      <w:r w:rsidRPr="00025803">
        <w:rPr>
          <w:rFonts w:ascii="Times New Roman" w:hAnsi="Times New Roman" w:cs="Times New Roman"/>
          <w:noProof/>
          <w:sz w:val="24"/>
          <w:szCs w:val="24"/>
          <w:lang w:val="en-GB" w:eastAsia="en-GB"/>
        </w:rPr>
        <w:drawing>
          <wp:inline distT="0" distB="0" distL="0" distR="0" wp14:anchorId="12220E98" wp14:editId="50AEA9E2">
            <wp:extent cx="5676900" cy="3457575"/>
            <wp:effectExtent l="0" t="0" r="0"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676900" cy="3457575"/>
                    </a:xfrm>
                    <a:prstGeom prst="rect">
                      <a:avLst/>
                    </a:prstGeom>
                  </pic:spPr>
                </pic:pic>
              </a:graphicData>
            </a:graphic>
          </wp:inline>
        </w:drawing>
      </w:r>
    </w:p>
    <w:p w:rsidR="00F879C6" w:rsidRPr="00025803" w:rsidRDefault="00F879C6" w:rsidP="00025803">
      <w:pPr>
        <w:spacing w:line="480" w:lineRule="auto"/>
        <w:jc w:val="center"/>
        <w:rPr>
          <w:rFonts w:ascii="Times New Roman" w:hAnsi="Times New Roman" w:cs="Times New Roman"/>
          <w:sz w:val="24"/>
          <w:szCs w:val="24"/>
          <w:lang w:val="en-US"/>
        </w:rPr>
      </w:pPr>
      <w:r w:rsidRPr="00025803">
        <w:rPr>
          <w:rFonts w:ascii="Times New Roman" w:hAnsi="Times New Roman" w:cs="Times New Roman"/>
          <w:color w:val="222222"/>
          <w:sz w:val="24"/>
          <w:szCs w:val="24"/>
          <w:shd w:val="clear" w:color="auto" w:fill="FFFFFF"/>
        </w:rPr>
        <w:t xml:space="preserve">                                                          </w:t>
      </w:r>
      <w:r w:rsidR="00C42843">
        <w:rPr>
          <w:rFonts w:ascii="Times New Roman" w:hAnsi="Times New Roman" w:cs="Times New Roman"/>
          <w:color w:val="222222"/>
          <w:sz w:val="24"/>
          <w:szCs w:val="24"/>
          <w:shd w:val="clear" w:color="auto" w:fill="FFFFFF"/>
        </w:rPr>
        <w:t xml:space="preserve">                 </w:t>
      </w:r>
      <w:r w:rsidRPr="00025803">
        <w:rPr>
          <w:rFonts w:ascii="Times New Roman" w:hAnsi="Times New Roman" w:cs="Times New Roman"/>
          <w:color w:val="222222"/>
          <w:sz w:val="24"/>
          <w:szCs w:val="24"/>
          <w:shd w:val="clear" w:color="auto" w:fill="FFFFFF"/>
        </w:rPr>
        <w:t>(Schlemper, Stewart, Shetty &amp; Czajkowski, 2018)</w:t>
      </w:r>
    </w:p>
    <w:p w:rsidR="00B35C8A" w:rsidRPr="00025803" w:rsidRDefault="00B35C8A" w:rsidP="00025803">
      <w:pPr>
        <w:spacing w:line="480" w:lineRule="auto"/>
        <w:jc w:val="center"/>
        <w:rPr>
          <w:rFonts w:ascii="Times New Roman" w:hAnsi="Times New Roman" w:cs="Times New Roman"/>
          <w:sz w:val="24"/>
          <w:szCs w:val="24"/>
          <w:lang w:val="en-US"/>
        </w:rPr>
      </w:pPr>
      <w:r w:rsidRPr="00025803">
        <w:rPr>
          <w:rFonts w:ascii="Times New Roman" w:hAnsi="Times New Roman" w:cs="Times New Roman"/>
          <w:sz w:val="24"/>
          <w:szCs w:val="24"/>
          <w:lang w:val="en-US"/>
        </w:rPr>
        <w:t>Brazil’s GDP Per Capita Income</w:t>
      </w:r>
    </w:p>
    <w:p w:rsidR="00B35C8A" w:rsidRPr="00025803" w:rsidRDefault="00B35C8A" w:rsidP="00025803">
      <w:pPr>
        <w:spacing w:line="480" w:lineRule="auto"/>
        <w:jc w:val="center"/>
        <w:rPr>
          <w:rFonts w:ascii="Times New Roman" w:hAnsi="Times New Roman" w:cs="Times New Roman"/>
          <w:sz w:val="24"/>
          <w:szCs w:val="24"/>
          <w:u w:val="single"/>
          <w:lang w:val="en-US"/>
        </w:rPr>
      </w:pPr>
      <w:r w:rsidRPr="00025803">
        <w:rPr>
          <w:rFonts w:ascii="Times New Roman" w:hAnsi="Times New Roman" w:cs="Times New Roman"/>
          <w:noProof/>
          <w:sz w:val="24"/>
          <w:szCs w:val="24"/>
          <w:lang w:val="en-GB" w:eastAsia="en-GB"/>
        </w:rPr>
        <w:lastRenderedPageBreak/>
        <w:drawing>
          <wp:inline distT="0" distB="0" distL="0" distR="0" wp14:anchorId="14CC1A08" wp14:editId="750F4FB0">
            <wp:extent cx="5731510" cy="3284220"/>
            <wp:effectExtent l="19050" t="0" r="2540" b="0"/>
            <wp:docPr id="3" name="Picture 2" descr="GDP per capit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DP per capita.jpg"/>
                    <pic:cNvPicPr/>
                  </pic:nvPicPr>
                  <pic:blipFill>
                    <a:blip r:embed="rId9"/>
                    <a:stretch>
                      <a:fillRect/>
                    </a:stretch>
                  </pic:blipFill>
                  <pic:spPr>
                    <a:xfrm>
                      <a:off x="0" y="0"/>
                      <a:ext cx="5731510" cy="3284220"/>
                    </a:xfrm>
                    <a:prstGeom prst="rect">
                      <a:avLst/>
                    </a:prstGeom>
                  </pic:spPr>
                </pic:pic>
              </a:graphicData>
            </a:graphic>
          </wp:inline>
        </w:drawing>
      </w:r>
    </w:p>
    <w:p w:rsidR="00B35C8A" w:rsidRPr="00025803" w:rsidRDefault="00B35C8A" w:rsidP="00025803">
      <w:pPr>
        <w:spacing w:line="480" w:lineRule="auto"/>
        <w:jc w:val="right"/>
        <w:rPr>
          <w:rFonts w:ascii="Times New Roman" w:hAnsi="Times New Roman" w:cs="Times New Roman"/>
          <w:color w:val="808080" w:themeColor="background1" w:themeShade="80"/>
          <w:sz w:val="24"/>
          <w:szCs w:val="24"/>
          <w:lang w:val="en-US"/>
        </w:rPr>
      </w:pPr>
      <w:r w:rsidRPr="00025803">
        <w:rPr>
          <w:rFonts w:ascii="Times New Roman" w:hAnsi="Times New Roman" w:cs="Times New Roman"/>
          <w:sz w:val="24"/>
          <w:szCs w:val="24"/>
          <w:lang w:val="en-US"/>
        </w:rPr>
        <w:t>(</w:t>
      </w:r>
      <w:r w:rsidR="00744E7E" w:rsidRPr="00025803">
        <w:rPr>
          <w:rFonts w:ascii="Times New Roman" w:hAnsi="Times New Roman" w:cs="Times New Roman"/>
          <w:color w:val="222222"/>
          <w:sz w:val="24"/>
          <w:szCs w:val="24"/>
          <w:shd w:val="clear" w:color="auto" w:fill="FFFFFF"/>
        </w:rPr>
        <w:t>Ferretti, 2018).</w:t>
      </w:r>
      <w:r w:rsidRPr="00025803">
        <w:rPr>
          <w:rFonts w:ascii="Times New Roman" w:hAnsi="Times New Roman" w:cs="Times New Roman"/>
          <w:color w:val="222222"/>
          <w:sz w:val="24"/>
          <w:szCs w:val="24"/>
          <w:shd w:val="clear" w:color="auto" w:fill="FFFFFF"/>
        </w:rPr>
        <w:t xml:space="preserve"> </w:t>
      </w:r>
    </w:p>
    <w:p w:rsidR="00B35C8A" w:rsidRPr="00025803" w:rsidRDefault="00B35C8A" w:rsidP="00025803">
      <w:pPr>
        <w:spacing w:line="480" w:lineRule="auto"/>
        <w:rPr>
          <w:rFonts w:ascii="Times New Roman" w:hAnsi="Times New Roman" w:cs="Times New Roman"/>
          <w:sz w:val="24"/>
          <w:szCs w:val="24"/>
          <w:lang w:val="en-US"/>
        </w:rPr>
      </w:pPr>
      <w:r w:rsidRPr="00025803">
        <w:rPr>
          <w:rFonts w:ascii="Times New Roman" w:hAnsi="Times New Roman" w:cs="Times New Roman"/>
          <w:sz w:val="24"/>
          <w:szCs w:val="24"/>
          <w:lang w:val="en-US"/>
        </w:rPr>
        <w:tab/>
        <w:t>The statistics in the above chart indicates Brazil’s Gross Domestic Product per capita for a duration of ten years (2004-2014). This statistic clearly indicates that Brazil’s Per Capita Income of raised to 9.8 trillion US dollars in the specified period of ten years, which is 2004 to 2014.</w:t>
      </w:r>
    </w:p>
    <w:p w:rsidR="00B35C8A" w:rsidRPr="00025803" w:rsidRDefault="00B35C8A" w:rsidP="00025803">
      <w:pPr>
        <w:spacing w:line="480" w:lineRule="auto"/>
        <w:jc w:val="center"/>
        <w:rPr>
          <w:rFonts w:ascii="Times New Roman" w:hAnsi="Times New Roman" w:cs="Times New Roman"/>
          <w:sz w:val="24"/>
          <w:szCs w:val="24"/>
          <w:lang w:val="en-US"/>
        </w:rPr>
      </w:pPr>
      <w:r w:rsidRPr="00025803">
        <w:rPr>
          <w:rFonts w:ascii="Times New Roman" w:hAnsi="Times New Roman" w:cs="Times New Roman"/>
          <w:sz w:val="24"/>
          <w:szCs w:val="24"/>
          <w:lang w:val="en-US"/>
        </w:rPr>
        <w:t>GDP Growth Rate of Brazil 2004-2014</w:t>
      </w:r>
    </w:p>
    <w:p w:rsidR="00B35C8A" w:rsidRPr="00025803" w:rsidRDefault="00B35C8A" w:rsidP="00025803">
      <w:pPr>
        <w:spacing w:line="480" w:lineRule="auto"/>
        <w:jc w:val="center"/>
        <w:rPr>
          <w:rFonts w:ascii="Times New Roman" w:hAnsi="Times New Roman" w:cs="Times New Roman"/>
          <w:sz w:val="24"/>
          <w:szCs w:val="24"/>
          <w:lang w:val="en-US"/>
        </w:rPr>
      </w:pPr>
      <w:r w:rsidRPr="00025803">
        <w:rPr>
          <w:rFonts w:ascii="Times New Roman" w:hAnsi="Times New Roman" w:cs="Times New Roman"/>
          <w:noProof/>
          <w:sz w:val="24"/>
          <w:szCs w:val="24"/>
          <w:lang w:val="en-GB" w:eastAsia="en-GB"/>
        </w:rPr>
        <w:lastRenderedPageBreak/>
        <w:drawing>
          <wp:inline distT="0" distB="0" distL="0" distR="0" wp14:anchorId="67710846" wp14:editId="765750A6">
            <wp:extent cx="5731510" cy="3247390"/>
            <wp:effectExtent l="19050" t="0" r="2540" b="0"/>
            <wp:docPr id="4" name="Picture 3" descr="GDP growth rat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DP growth rate.jpg"/>
                    <pic:cNvPicPr/>
                  </pic:nvPicPr>
                  <pic:blipFill>
                    <a:blip r:embed="rId10"/>
                    <a:stretch>
                      <a:fillRect/>
                    </a:stretch>
                  </pic:blipFill>
                  <pic:spPr>
                    <a:xfrm>
                      <a:off x="0" y="0"/>
                      <a:ext cx="5731510" cy="3247390"/>
                    </a:xfrm>
                    <a:prstGeom prst="rect">
                      <a:avLst/>
                    </a:prstGeom>
                  </pic:spPr>
                </pic:pic>
              </a:graphicData>
            </a:graphic>
          </wp:inline>
        </w:drawing>
      </w:r>
    </w:p>
    <w:p w:rsidR="00B35C8A" w:rsidRPr="00025803" w:rsidRDefault="00744E7E" w:rsidP="00025803">
      <w:pPr>
        <w:spacing w:line="480" w:lineRule="auto"/>
        <w:jc w:val="right"/>
        <w:rPr>
          <w:rFonts w:ascii="Times New Roman" w:hAnsi="Times New Roman" w:cs="Times New Roman"/>
          <w:color w:val="808080" w:themeColor="background1" w:themeShade="80"/>
          <w:sz w:val="24"/>
          <w:szCs w:val="24"/>
          <w:lang w:val="en-US"/>
        </w:rPr>
      </w:pPr>
      <w:r w:rsidRPr="00025803">
        <w:rPr>
          <w:rFonts w:ascii="Times New Roman" w:hAnsi="Times New Roman" w:cs="Times New Roman"/>
          <w:color w:val="222222"/>
          <w:sz w:val="24"/>
          <w:szCs w:val="24"/>
          <w:shd w:val="clear" w:color="auto" w:fill="FFFFFF"/>
        </w:rPr>
        <w:t>(Reyes, 2018).</w:t>
      </w:r>
    </w:p>
    <w:p w:rsidR="00B35C8A" w:rsidRPr="00025803" w:rsidRDefault="00B35C8A" w:rsidP="00025803">
      <w:pPr>
        <w:spacing w:line="480" w:lineRule="auto"/>
        <w:ind w:firstLine="720"/>
        <w:rPr>
          <w:rFonts w:ascii="Times New Roman" w:hAnsi="Times New Roman" w:cs="Times New Roman"/>
          <w:sz w:val="24"/>
          <w:szCs w:val="24"/>
          <w:lang w:val="en-US"/>
        </w:rPr>
      </w:pPr>
      <w:r w:rsidRPr="00025803">
        <w:rPr>
          <w:rFonts w:ascii="Times New Roman" w:hAnsi="Times New Roman" w:cs="Times New Roman"/>
          <w:sz w:val="24"/>
          <w:szCs w:val="24"/>
          <w:lang w:val="en-US"/>
        </w:rPr>
        <w:t>The above statistics displays Gross Domestic Product (GDP) growth rate of Brazil for the specified period of time which is 2004 to 2014. The economy of Brazil based on the above statistics decreased significantly between 2011 and 2012. The statistics also shows the growth rate of 7.54% in terms of Gross Domestic Product in 2010 which decreased to 2.8% in 2011 and further and in 2012 reduced to 1.6%.  The GDP of Brazil in 2012 was 2.43 trillion United States dollars, this placed Brazil in position seven among the wealthiest economies in the world (</w:t>
      </w:r>
      <w:r w:rsidR="00A26C55" w:rsidRPr="00025803">
        <w:rPr>
          <w:rFonts w:ascii="Times New Roman" w:hAnsi="Times New Roman" w:cs="Times New Roman"/>
          <w:color w:val="222222"/>
          <w:sz w:val="24"/>
          <w:szCs w:val="24"/>
          <w:shd w:val="clear" w:color="auto" w:fill="FFFFFF"/>
        </w:rPr>
        <w:t xml:space="preserve">Reyes, 2018). </w:t>
      </w:r>
      <w:r w:rsidRPr="00025803">
        <w:rPr>
          <w:rFonts w:ascii="Times New Roman" w:hAnsi="Times New Roman" w:cs="Times New Roman"/>
          <w:sz w:val="24"/>
          <w:szCs w:val="24"/>
          <w:lang w:val="en-US"/>
        </w:rPr>
        <w:t xml:space="preserve">The enormous economy also puts Brazil in a position of being the largest country that has a large population and a vast area in square kilometers in both Caribbean and Latin America. However, the retarded growth rate in the period between 2011 and 2012 contributed by both external and domestic factors seriously bared potential business men and women from investing in Brazil. The industry output was also disproportionately affected by the sow growth rate between the periods mentioned above.  </w:t>
      </w:r>
    </w:p>
    <w:p w:rsidR="00B35C8A" w:rsidRPr="00025803" w:rsidRDefault="00B35C8A" w:rsidP="00025803">
      <w:pPr>
        <w:spacing w:line="480" w:lineRule="auto"/>
        <w:ind w:firstLine="720"/>
        <w:rPr>
          <w:rFonts w:ascii="Times New Roman" w:hAnsi="Times New Roman" w:cs="Times New Roman"/>
          <w:sz w:val="24"/>
          <w:szCs w:val="24"/>
          <w:lang w:val="en-US"/>
        </w:rPr>
      </w:pPr>
      <w:r w:rsidRPr="00025803">
        <w:rPr>
          <w:rFonts w:ascii="Times New Roman" w:hAnsi="Times New Roman" w:cs="Times New Roman"/>
          <w:sz w:val="24"/>
          <w:szCs w:val="24"/>
          <w:lang w:val="en-US"/>
        </w:rPr>
        <w:lastRenderedPageBreak/>
        <w:t xml:space="preserve">What makes Brazil to be less susceptible to external economic crisis is their strong domestic market. The population of Brazil can therefore, continue to benefit from the country’s stable economic growth as the financial sector in this country always strives to </w:t>
      </w:r>
      <w:r w:rsidR="00025803" w:rsidRPr="00025803">
        <w:rPr>
          <w:rFonts w:ascii="Times New Roman" w:hAnsi="Times New Roman" w:cs="Times New Roman"/>
          <w:sz w:val="24"/>
          <w:szCs w:val="24"/>
          <w:lang w:val="en-US"/>
        </w:rPr>
        <w:t>weather the slowdown in economy (</w:t>
      </w:r>
      <w:r w:rsidR="00025803" w:rsidRPr="00025803">
        <w:rPr>
          <w:rFonts w:ascii="Times New Roman" w:hAnsi="Times New Roman" w:cs="Times New Roman"/>
          <w:color w:val="222222"/>
          <w:sz w:val="24"/>
          <w:szCs w:val="24"/>
          <w:shd w:val="clear" w:color="auto" w:fill="FFFFFF"/>
        </w:rPr>
        <w:t xml:space="preserve">Cohen, 2018). </w:t>
      </w:r>
      <w:r w:rsidRPr="00025803">
        <w:rPr>
          <w:rFonts w:ascii="Times New Roman" w:hAnsi="Times New Roman" w:cs="Times New Roman"/>
          <w:sz w:val="24"/>
          <w:szCs w:val="24"/>
          <w:lang w:val="en-US"/>
        </w:rPr>
        <w:t>The 2014 FIFA World Cup was held in Brazil and this encouraged enormous investments in various sectors and other forms of infrastructure. The massive investments in different sectors made the Brazil’s Gross Domestic Product to shot to 2.69 trillion United States dollars in 2014.</w:t>
      </w:r>
    </w:p>
    <w:p w:rsidR="00A26DA9" w:rsidRPr="00025803" w:rsidRDefault="00B35C8A" w:rsidP="00025803">
      <w:pPr>
        <w:spacing w:line="480" w:lineRule="auto"/>
        <w:ind w:firstLine="720"/>
        <w:rPr>
          <w:rFonts w:ascii="Times New Roman" w:eastAsia="Times New Roman" w:hAnsi="Times New Roman" w:cs="Times New Roman"/>
          <w:color w:val="000000"/>
          <w:sz w:val="24"/>
          <w:szCs w:val="24"/>
          <w:lang w:val="en-US"/>
        </w:rPr>
      </w:pPr>
      <w:r w:rsidRPr="00025803">
        <w:rPr>
          <w:rFonts w:ascii="Times New Roman" w:hAnsi="Times New Roman" w:cs="Times New Roman"/>
          <w:sz w:val="24"/>
          <w:szCs w:val="24"/>
        </w:rPr>
        <w:t xml:space="preserve">According to the International Monetary Fund (IMF), international trade in Brazil has increased by about 5.2%, given that the country has fortified their geopolitics. </w:t>
      </w:r>
      <w:r w:rsidR="005C3973" w:rsidRPr="00025803">
        <w:rPr>
          <w:rFonts w:ascii="Times New Roman" w:hAnsi="Times New Roman" w:cs="Times New Roman"/>
          <w:sz w:val="24"/>
          <w:szCs w:val="24"/>
        </w:rPr>
        <w:t xml:space="preserve">Brazil is the seventh largest economy in the world </w:t>
      </w:r>
      <w:r w:rsidR="005C3973" w:rsidRPr="00025803">
        <w:rPr>
          <w:rFonts w:ascii="Times New Roman" w:eastAsia="Times New Roman" w:hAnsi="Times New Roman" w:cs="Times New Roman"/>
          <w:color w:val="000000"/>
          <w:sz w:val="24"/>
          <w:szCs w:val="24"/>
          <w:lang w:val="en-US"/>
        </w:rPr>
        <w:t>(</w:t>
      </w:r>
      <w:r w:rsidR="0034051C" w:rsidRPr="00025803">
        <w:rPr>
          <w:rFonts w:ascii="Times New Roman" w:hAnsi="Times New Roman" w:cs="Times New Roman"/>
          <w:color w:val="222222"/>
          <w:sz w:val="24"/>
          <w:szCs w:val="24"/>
          <w:shd w:val="clear" w:color="auto" w:fill="FFFFFF"/>
        </w:rPr>
        <w:t xml:space="preserve">Ferretti, 2018). </w:t>
      </w:r>
      <w:r w:rsidR="005C3973" w:rsidRPr="00025803">
        <w:rPr>
          <w:rFonts w:ascii="Times New Roman" w:hAnsi="Times New Roman" w:cs="Times New Roman"/>
          <w:sz w:val="24"/>
          <w:szCs w:val="24"/>
        </w:rPr>
        <w:t xml:space="preserve">In 1990 real plan advent and hyper- inflation the country’s poverty has dropped. The government has a heavy intervention the economy of the country which limits the development of the nation. The government favour most domestic goods and controls the use of imports like cars and clothing. </w:t>
      </w:r>
      <w:r w:rsidR="005C3973" w:rsidRPr="00025803">
        <w:rPr>
          <w:rFonts w:ascii="Times New Roman" w:eastAsia="Times New Roman" w:hAnsi="Times New Roman" w:cs="Times New Roman"/>
          <w:color w:val="000000"/>
          <w:sz w:val="24"/>
          <w:szCs w:val="24"/>
          <w:lang w:val="en-US"/>
        </w:rPr>
        <w:t>In the fifth quarter this January the economy has gone down by 0.3%. The economists predicted the fall would be 0.8%, however it wasn’t that bad. The removal of the President Dilma Rousseff caused a political and economic crisis</w:t>
      </w:r>
      <w:r w:rsidR="00A26DA9" w:rsidRPr="00025803">
        <w:rPr>
          <w:rFonts w:ascii="Times New Roman" w:eastAsia="Times New Roman" w:hAnsi="Times New Roman" w:cs="Times New Roman"/>
          <w:color w:val="000000"/>
          <w:sz w:val="24"/>
          <w:szCs w:val="24"/>
          <w:lang w:val="en-US"/>
        </w:rPr>
        <w:t xml:space="preserve">. </w:t>
      </w:r>
    </w:p>
    <w:p w:rsidR="00A26DA9" w:rsidRPr="00025803" w:rsidRDefault="005C3973" w:rsidP="00025803">
      <w:pPr>
        <w:spacing w:line="480" w:lineRule="auto"/>
        <w:ind w:firstLine="720"/>
        <w:rPr>
          <w:rFonts w:ascii="Times New Roman" w:eastAsia="Times New Roman" w:hAnsi="Times New Roman" w:cs="Times New Roman"/>
          <w:color w:val="000000"/>
          <w:sz w:val="24"/>
          <w:szCs w:val="24"/>
          <w:lang w:val="en-US"/>
        </w:rPr>
      </w:pPr>
      <w:r w:rsidRPr="00025803">
        <w:rPr>
          <w:rFonts w:ascii="Times New Roman" w:eastAsia="Times New Roman" w:hAnsi="Times New Roman" w:cs="Times New Roman"/>
          <w:color w:val="000000"/>
          <w:sz w:val="24"/>
          <w:szCs w:val="24"/>
          <w:lang w:val="en-US"/>
        </w:rPr>
        <w:t>The economy of Brazil has tremendous improvement between the year 2003 and 2014. Around 29 million people have come out of poverty in this period. The income level of the low income people rocketed reducing the gap earning gap to an extent.</w:t>
      </w:r>
      <w:r w:rsidR="00A26DA9" w:rsidRPr="00025803">
        <w:rPr>
          <w:rFonts w:ascii="Times New Roman" w:hAnsi="Times New Roman" w:cs="Times New Roman"/>
          <w:sz w:val="24"/>
          <w:szCs w:val="24"/>
        </w:rPr>
        <w:t xml:space="preserve"> </w:t>
      </w:r>
      <w:r w:rsidRPr="00025803">
        <w:rPr>
          <w:rFonts w:ascii="Times New Roman" w:eastAsia="Times New Roman" w:hAnsi="Times New Roman" w:cs="Times New Roman"/>
          <w:color w:val="000000"/>
          <w:sz w:val="24"/>
          <w:szCs w:val="24"/>
          <w:lang w:val="en-US"/>
        </w:rPr>
        <w:t>The country is undergoing a deep recession. The GBP has s</w:t>
      </w:r>
      <w:r w:rsidR="00025803" w:rsidRPr="00025803">
        <w:rPr>
          <w:rFonts w:ascii="Times New Roman" w:eastAsia="Times New Roman" w:hAnsi="Times New Roman" w:cs="Times New Roman"/>
          <w:color w:val="000000"/>
          <w:sz w:val="24"/>
          <w:szCs w:val="24"/>
          <w:lang w:val="en-US"/>
        </w:rPr>
        <w:t>hrunk by 3.8% in the year 2015 (</w:t>
      </w:r>
      <w:r w:rsidR="00025803" w:rsidRPr="00025803">
        <w:rPr>
          <w:rFonts w:ascii="Times New Roman" w:hAnsi="Times New Roman" w:cs="Times New Roman"/>
          <w:color w:val="222222"/>
          <w:sz w:val="24"/>
          <w:szCs w:val="24"/>
          <w:shd w:val="clear" w:color="auto" w:fill="FFFFFF"/>
        </w:rPr>
        <w:t xml:space="preserve">Cohen, 2018). </w:t>
      </w:r>
      <w:r w:rsidRPr="00025803">
        <w:rPr>
          <w:rFonts w:ascii="Times New Roman" w:eastAsia="Times New Roman" w:hAnsi="Times New Roman" w:cs="Times New Roman"/>
          <w:color w:val="000000"/>
          <w:sz w:val="24"/>
          <w:szCs w:val="24"/>
          <w:lang w:val="en-US"/>
        </w:rPr>
        <w:t xml:space="preserve">The crisis is further exacerbated when the commodity prices dropped. The regularization and the pass through in the exchange rate caused the inflation rate to shoot up to an all-time high. The government is </w:t>
      </w:r>
      <w:r w:rsidRPr="00025803">
        <w:rPr>
          <w:rFonts w:ascii="Times New Roman" w:eastAsia="Times New Roman" w:hAnsi="Times New Roman" w:cs="Times New Roman"/>
          <w:color w:val="000000"/>
          <w:sz w:val="24"/>
          <w:szCs w:val="24"/>
          <w:lang w:val="en-US"/>
        </w:rPr>
        <w:lastRenderedPageBreak/>
        <w:t xml:space="preserve">taking several measures to keep the situation in control and reduce the inflation. Macro-economic adjustments and plans has been initiated. </w:t>
      </w:r>
    </w:p>
    <w:p w:rsidR="00744E7E" w:rsidRPr="00025803" w:rsidRDefault="00744E7E" w:rsidP="00025803">
      <w:pPr>
        <w:spacing w:line="480" w:lineRule="auto"/>
        <w:ind w:firstLine="720"/>
        <w:jc w:val="right"/>
        <w:rPr>
          <w:rFonts w:ascii="Times New Roman" w:eastAsia="Times New Roman" w:hAnsi="Times New Roman" w:cs="Times New Roman"/>
          <w:color w:val="000000"/>
          <w:sz w:val="24"/>
          <w:szCs w:val="24"/>
          <w:lang w:val="en-US"/>
        </w:rPr>
      </w:pPr>
      <w:r w:rsidRPr="00025803">
        <w:rPr>
          <w:rFonts w:ascii="Times New Roman" w:hAnsi="Times New Roman" w:cs="Times New Roman"/>
          <w:noProof/>
          <w:sz w:val="24"/>
          <w:szCs w:val="24"/>
          <w:lang w:val="en-US" w:eastAsia="en-US"/>
        </w:rPr>
        <w:t xml:space="preserve"> </w:t>
      </w:r>
      <w:r w:rsidR="00280680" w:rsidRPr="00025803">
        <w:rPr>
          <w:rFonts w:ascii="Times New Roman" w:hAnsi="Times New Roman" w:cs="Times New Roman"/>
          <w:noProof/>
          <w:sz w:val="24"/>
          <w:szCs w:val="24"/>
          <w:lang w:val="en-GB" w:eastAsia="en-GB"/>
        </w:rPr>
        <w:drawing>
          <wp:inline distT="0" distB="0" distL="0" distR="0" wp14:anchorId="2FAC260E" wp14:editId="26046795">
            <wp:extent cx="5105400" cy="3735233"/>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122627" cy="3747837"/>
                    </a:xfrm>
                    <a:prstGeom prst="rect">
                      <a:avLst/>
                    </a:prstGeom>
                  </pic:spPr>
                </pic:pic>
              </a:graphicData>
            </a:graphic>
          </wp:inline>
        </w:drawing>
      </w:r>
      <w:r w:rsidRPr="00025803">
        <w:rPr>
          <w:rFonts w:ascii="Times New Roman" w:hAnsi="Times New Roman" w:cs="Times New Roman"/>
          <w:noProof/>
          <w:sz w:val="24"/>
          <w:szCs w:val="24"/>
          <w:lang w:val="en-US" w:eastAsia="en-US"/>
        </w:rPr>
        <w:t>(</w:t>
      </w:r>
      <w:r w:rsidRPr="00025803">
        <w:rPr>
          <w:rFonts w:ascii="Times New Roman" w:hAnsi="Times New Roman" w:cs="Times New Roman"/>
          <w:color w:val="222222"/>
          <w:sz w:val="24"/>
          <w:szCs w:val="24"/>
          <w:shd w:val="clear" w:color="auto" w:fill="FFFFFF"/>
        </w:rPr>
        <w:t>Reyes,</w:t>
      </w:r>
      <w:r w:rsidR="00A26C55" w:rsidRPr="00025803">
        <w:rPr>
          <w:rFonts w:ascii="Times New Roman" w:hAnsi="Times New Roman" w:cs="Times New Roman"/>
          <w:color w:val="222222"/>
          <w:sz w:val="24"/>
          <w:szCs w:val="24"/>
          <w:shd w:val="clear" w:color="auto" w:fill="FFFFFF"/>
        </w:rPr>
        <w:t xml:space="preserve"> </w:t>
      </w:r>
      <w:r w:rsidRPr="00025803">
        <w:rPr>
          <w:rFonts w:ascii="Times New Roman" w:hAnsi="Times New Roman" w:cs="Times New Roman"/>
          <w:color w:val="222222"/>
          <w:sz w:val="24"/>
          <w:szCs w:val="24"/>
          <w:shd w:val="clear" w:color="auto" w:fill="FFFFFF"/>
        </w:rPr>
        <w:t>2018).</w:t>
      </w:r>
    </w:p>
    <w:p w:rsidR="00B35C8A" w:rsidRPr="00025803" w:rsidRDefault="005C3973" w:rsidP="00025803">
      <w:pPr>
        <w:spacing w:line="480" w:lineRule="auto"/>
        <w:ind w:firstLine="720"/>
        <w:rPr>
          <w:rFonts w:ascii="Times New Roman" w:hAnsi="Times New Roman" w:cs="Times New Roman"/>
          <w:sz w:val="24"/>
          <w:szCs w:val="24"/>
        </w:rPr>
      </w:pPr>
      <w:r w:rsidRPr="00025803">
        <w:rPr>
          <w:rFonts w:ascii="Times New Roman" w:eastAsia="Times New Roman" w:hAnsi="Times New Roman" w:cs="Times New Roman"/>
          <w:color w:val="000000"/>
          <w:sz w:val="24"/>
          <w:szCs w:val="24"/>
          <w:lang w:val="en-US"/>
        </w:rPr>
        <w:t>The change in the policy to boost the economy include many reforms like increasing the competitiveness, investment and productivity. There is also extreme difference in among the regions of the country. The south and the south east parts of the country have high potential for development rathe</w:t>
      </w:r>
      <w:r w:rsidR="00A26C55" w:rsidRPr="00025803">
        <w:rPr>
          <w:rFonts w:ascii="Times New Roman" w:eastAsia="Times New Roman" w:hAnsi="Times New Roman" w:cs="Times New Roman"/>
          <w:color w:val="000000"/>
          <w:sz w:val="24"/>
          <w:szCs w:val="24"/>
          <w:lang w:val="en-US"/>
        </w:rPr>
        <w:t>r than the North and North east (</w:t>
      </w:r>
      <w:r w:rsidR="00A26C55" w:rsidRPr="00025803">
        <w:rPr>
          <w:rFonts w:ascii="Times New Roman" w:hAnsi="Times New Roman" w:cs="Times New Roman"/>
          <w:color w:val="222222"/>
          <w:sz w:val="24"/>
          <w:szCs w:val="24"/>
          <w:shd w:val="clear" w:color="auto" w:fill="FFFFFF"/>
        </w:rPr>
        <w:t xml:space="preserve">Vyas &amp; Kumaranayake, 2016). </w:t>
      </w:r>
      <w:r w:rsidRPr="00025803">
        <w:rPr>
          <w:rFonts w:ascii="Times New Roman" w:eastAsia="Times New Roman" w:hAnsi="Times New Roman" w:cs="Times New Roman"/>
          <w:color w:val="000000"/>
          <w:sz w:val="24"/>
          <w:szCs w:val="24"/>
          <w:lang w:val="en-US"/>
        </w:rPr>
        <w:t xml:space="preserve">Brazil’s medium term growth depends on this adjustment made. For the growth to be higher they need more investments in the country. </w:t>
      </w:r>
      <w:r w:rsidRPr="00025803">
        <w:rPr>
          <w:rFonts w:ascii="Times New Roman" w:hAnsi="Times New Roman" w:cs="Times New Roman"/>
          <w:sz w:val="24"/>
          <w:szCs w:val="24"/>
        </w:rPr>
        <w:t xml:space="preserve">At present the country’s population is 204 million (2015).  The GDP per capita is 8651 USD and inflation is at 11.3%. </w:t>
      </w:r>
      <w:r w:rsidRPr="00025803">
        <w:rPr>
          <w:rFonts w:ascii="Times New Roman" w:eastAsia="Times New Roman" w:hAnsi="Times New Roman" w:cs="Times New Roman"/>
          <w:color w:val="000000"/>
          <w:sz w:val="24"/>
          <w:szCs w:val="24"/>
          <w:lang w:val="en-US"/>
        </w:rPr>
        <w:t xml:space="preserve">The economy of the country is continuously shrinking. </w:t>
      </w:r>
      <w:r w:rsidR="00A26DA9" w:rsidRPr="00025803">
        <w:rPr>
          <w:rFonts w:ascii="Times New Roman" w:hAnsi="Times New Roman" w:cs="Times New Roman"/>
          <w:sz w:val="24"/>
          <w:szCs w:val="24"/>
        </w:rPr>
        <w:t xml:space="preserve"> </w:t>
      </w:r>
      <w:r w:rsidRPr="00025803">
        <w:rPr>
          <w:rFonts w:ascii="Times New Roman" w:hAnsi="Times New Roman" w:cs="Times New Roman"/>
          <w:sz w:val="24"/>
          <w:szCs w:val="24"/>
        </w:rPr>
        <w:t>According to 2016 Economic freedom score Brazil’s score is 56.5 which is 0.1 point less than the previous year. Brazil ranks 122</w:t>
      </w:r>
      <w:r w:rsidRPr="00025803">
        <w:rPr>
          <w:rFonts w:ascii="Times New Roman" w:hAnsi="Times New Roman" w:cs="Times New Roman"/>
          <w:sz w:val="24"/>
          <w:szCs w:val="24"/>
          <w:vertAlign w:val="superscript"/>
        </w:rPr>
        <w:t>nd</w:t>
      </w:r>
      <w:r w:rsidRPr="00025803">
        <w:rPr>
          <w:rFonts w:ascii="Times New Roman" w:hAnsi="Times New Roman" w:cs="Times New Roman"/>
          <w:sz w:val="24"/>
          <w:szCs w:val="24"/>
        </w:rPr>
        <w:t xml:space="preserve"> place on the Global ranking. </w:t>
      </w:r>
      <w:r w:rsidRPr="00025803">
        <w:rPr>
          <w:rFonts w:ascii="Times New Roman" w:hAnsi="Times New Roman" w:cs="Times New Roman"/>
          <w:sz w:val="24"/>
          <w:szCs w:val="24"/>
        </w:rPr>
        <w:lastRenderedPageBreak/>
        <w:t>When considering the Central American and Caribbean region the country ranks 21</w:t>
      </w:r>
      <w:r w:rsidRPr="00025803">
        <w:rPr>
          <w:rFonts w:ascii="Times New Roman" w:hAnsi="Times New Roman" w:cs="Times New Roman"/>
          <w:sz w:val="24"/>
          <w:szCs w:val="24"/>
          <w:vertAlign w:val="superscript"/>
        </w:rPr>
        <w:t>st</w:t>
      </w:r>
      <w:r w:rsidRPr="00025803">
        <w:rPr>
          <w:rFonts w:ascii="Times New Roman" w:hAnsi="Times New Roman" w:cs="Times New Roman"/>
          <w:sz w:val="24"/>
          <w:szCs w:val="24"/>
        </w:rPr>
        <w:t xml:space="preserve"> place. The private sector domination and increase in public debt are the major reason for the economic pressure. </w:t>
      </w:r>
    </w:p>
    <w:p w:rsidR="000B0257" w:rsidRPr="002A19C7" w:rsidRDefault="00E40B6E" w:rsidP="00025803">
      <w:pPr>
        <w:pStyle w:val="ListParagraph"/>
        <w:numPr>
          <w:ilvl w:val="0"/>
          <w:numId w:val="2"/>
        </w:numPr>
        <w:spacing w:line="480" w:lineRule="auto"/>
        <w:jc w:val="center"/>
        <w:rPr>
          <w:rFonts w:ascii="Times New Roman" w:hAnsi="Times New Roman" w:cs="Times New Roman"/>
          <w:b/>
          <w:sz w:val="24"/>
          <w:szCs w:val="24"/>
        </w:rPr>
      </w:pPr>
      <w:r w:rsidRPr="002A19C7">
        <w:rPr>
          <w:rFonts w:ascii="Times New Roman" w:hAnsi="Times New Roman" w:cs="Times New Roman"/>
          <w:b/>
          <w:sz w:val="24"/>
          <w:szCs w:val="24"/>
          <w:lang w:val="en-US"/>
        </w:rPr>
        <w:t xml:space="preserve">How </w:t>
      </w:r>
      <w:r w:rsidR="00957436" w:rsidRPr="002A19C7">
        <w:rPr>
          <w:rFonts w:ascii="Times New Roman" w:hAnsi="Times New Roman" w:cs="Times New Roman"/>
          <w:b/>
          <w:sz w:val="24"/>
          <w:szCs w:val="24"/>
          <w:lang w:val="en-US"/>
        </w:rPr>
        <w:t xml:space="preserve">Advancement in Technology </w:t>
      </w:r>
      <w:r w:rsidR="00957436" w:rsidRPr="002A19C7">
        <w:rPr>
          <w:rFonts w:ascii="Times New Roman" w:hAnsi="Times New Roman" w:cs="Times New Roman"/>
          <w:b/>
          <w:sz w:val="24"/>
          <w:szCs w:val="24"/>
        </w:rPr>
        <w:t>Affected Geography’s Importance in Geopolitics</w:t>
      </w:r>
    </w:p>
    <w:p w:rsidR="00025803" w:rsidRPr="00025803" w:rsidRDefault="00025803" w:rsidP="00025803">
      <w:pPr>
        <w:spacing w:line="480" w:lineRule="auto"/>
        <w:ind w:firstLine="720"/>
        <w:rPr>
          <w:rFonts w:ascii="Times New Roman" w:hAnsi="Times New Roman" w:cs="Times New Roman"/>
          <w:color w:val="222222"/>
          <w:sz w:val="24"/>
          <w:szCs w:val="24"/>
          <w:shd w:val="clear" w:color="auto" w:fill="FFFFFF"/>
        </w:rPr>
      </w:pPr>
      <w:r w:rsidRPr="00025803">
        <w:rPr>
          <w:rFonts w:ascii="Times New Roman" w:hAnsi="Times New Roman" w:cs="Times New Roman"/>
          <w:color w:val="222222"/>
          <w:sz w:val="24"/>
          <w:szCs w:val="24"/>
          <w:shd w:val="clear" w:color="auto" w:fill="FFFFFF"/>
        </w:rPr>
        <w:t xml:space="preserve">Advancement of technology has helped in the restoration of many geopolitical spheres on the globe for instance in the field of research. In any case, the research helps in finding issues in relation to the progress of the Bitcoin on the international market and more importantly the impact the globe as a whole has had so far since the induction in 2009. The study plays a pivotal role in ensuring that all factors required for Bitcoin stability and the large block chain business are exploited to the knowledge of investors and interested parties. It also expounds knowledge of the Bitcoin business that is taking place all over the globe. The issue on Bitcoins and digital currency has come into place courtesy of technological advancement. </w:t>
      </w:r>
    </w:p>
    <w:p w:rsidR="00025803" w:rsidRPr="00025803" w:rsidRDefault="00025803" w:rsidP="00025803">
      <w:pPr>
        <w:spacing w:line="480" w:lineRule="auto"/>
        <w:rPr>
          <w:rFonts w:ascii="Times New Roman" w:hAnsi="Times New Roman" w:cs="Times New Roman"/>
          <w:color w:val="222222"/>
          <w:sz w:val="24"/>
          <w:szCs w:val="24"/>
          <w:shd w:val="clear" w:color="auto" w:fill="FFFFFF"/>
        </w:rPr>
      </w:pPr>
      <w:r w:rsidRPr="00025803">
        <w:rPr>
          <w:rFonts w:ascii="Times New Roman" w:hAnsi="Times New Roman" w:cs="Times New Roman"/>
          <w:color w:val="222222"/>
          <w:sz w:val="24"/>
          <w:szCs w:val="24"/>
          <w:shd w:val="clear" w:color="auto" w:fill="FFFFFF"/>
        </w:rPr>
        <w:tab/>
        <w:t>Bitcoins could replace the US dollar in the opinion put forward by the Coin base Cofounder and other analysts in the currency world. The renowned currency analysts predict the ability of the created digital currency taking over the position held by the US dollar as a global currency reserve in the years to come if and only if bitcoins get past the many obstacles that lie ahead (Focacci, 2017).  It is to the knowledge of the currency reservist and all parties entailed to get to the bottom line of the matter and ensure that the many milestones that lie ahead of the bitcoins journey to becoming the world reserve currency.</w:t>
      </w:r>
    </w:p>
    <w:p w:rsidR="00025803" w:rsidRPr="00025803" w:rsidRDefault="00025803" w:rsidP="00025803">
      <w:pPr>
        <w:spacing w:line="480" w:lineRule="auto"/>
        <w:jc w:val="center"/>
        <w:rPr>
          <w:rFonts w:ascii="Times New Roman" w:hAnsi="Times New Roman" w:cs="Times New Roman"/>
          <w:color w:val="222222"/>
          <w:sz w:val="24"/>
          <w:szCs w:val="24"/>
          <w:shd w:val="clear" w:color="auto" w:fill="FFFFFF"/>
        </w:rPr>
      </w:pPr>
      <w:r w:rsidRPr="00025803">
        <w:rPr>
          <w:rFonts w:ascii="Times New Roman" w:hAnsi="Times New Roman" w:cs="Times New Roman"/>
          <w:noProof/>
          <w:sz w:val="24"/>
          <w:szCs w:val="24"/>
          <w:lang w:val="en-GB" w:eastAsia="en-GB"/>
        </w:rPr>
        <w:lastRenderedPageBreak/>
        <w:drawing>
          <wp:inline distT="0" distB="0" distL="0" distR="0" wp14:anchorId="7625BBDC" wp14:editId="20A4E567">
            <wp:extent cx="3876675" cy="5067300"/>
            <wp:effectExtent l="0" t="0" r="952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3876675" cy="5067300"/>
                    </a:xfrm>
                    <a:prstGeom prst="rect">
                      <a:avLst/>
                    </a:prstGeom>
                  </pic:spPr>
                </pic:pic>
              </a:graphicData>
            </a:graphic>
          </wp:inline>
        </w:drawing>
      </w:r>
    </w:p>
    <w:p w:rsidR="00C42843" w:rsidRDefault="00025803" w:rsidP="00C42843">
      <w:pPr>
        <w:spacing w:line="480" w:lineRule="auto"/>
        <w:jc w:val="right"/>
        <w:rPr>
          <w:rFonts w:ascii="Times New Roman" w:hAnsi="Times New Roman" w:cs="Times New Roman"/>
          <w:color w:val="222222"/>
          <w:sz w:val="24"/>
          <w:szCs w:val="24"/>
          <w:shd w:val="clear" w:color="auto" w:fill="FFFFFF"/>
        </w:rPr>
      </w:pPr>
      <w:r w:rsidRPr="00025803">
        <w:rPr>
          <w:rFonts w:ascii="Times New Roman" w:hAnsi="Times New Roman" w:cs="Times New Roman"/>
          <w:color w:val="222222"/>
          <w:sz w:val="24"/>
          <w:szCs w:val="24"/>
          <w:shd w:val="clear" w:color="auto" w:fill="FFFFFF"/>
        </w:rPr>
        <w:tab/>
      </w:r>
      <w:r w:rsidR="00C42843">
        <w:rPr>
          <w:rFonts w:ascii="Times New Roman" w:hAnsi="Times New Roman" w:cs="Times New Roman"/>
          <w:color w:val="222222"/>
          <w:sz w:val="24"/>
          <w:szCs w:val="24"/>
          <w:shd w:val="clear" w:color="auto" w:fill="FFFFFF"/>
        </w:rPr>
        <w:t>(</w:t>
      </w:r>
      <w:r w:rsidR="00C42843" w:rsidRPr="00025803">
        <w:rPr>
          <w:rFonts w:ascii="Times New Roman" w:hAnsi="Times New Roman" w:cs="Times New Roman"/>
          <w:color w:val="222222"/>
          <w:sz w:val="24"/>
          <w:szCs w:val="24"/>
          <w:shd w:val="clear" w:color="auto" w:fill="FFFFFF"/>
        </w:rPr>
        <w:t>Ferretti, 2018).</w:t>
      </w:r>
    </w:p>
    <w:p w:rsidR="00025803" w:rsidRPr="00025803" w:rsidRDefault="00025803" w:rsidP="00C42843">
      <w:pPr>
        <w:spacing w:line="480" w:lineRule="auto"/>
        <w:ind w:firstLine="720"/>
        <w:rPr>
          <w:rFonts w:ascii="Times New Roman" w:hAnsi="Times New Roman" w:cs="Times New Roman"/>
          <w:color w:val="222222"/>
          <w:sz w:val="24"/>
          <w:szCs w:val="24"/>
          <w:shd w:val="clear" w:color="auto" w:fill="FFFFFF"/>
        </w:rPr>
      </w:pPr>
      <w:r w:rsidRPr="00025803">
        <w:rPr>
          <w:rFonts w:ascii="Times New Roman" w:hAnsi="Times New Roman" w:cs="Times New Roman"/>
          <w:color w:val="222222"/>
          <w:sz w:val="24"/>
          <w:szCs w:val="24"/>
          <w:shd w:val="clear" w:color="auto" w:fill="FFFFFF"/>
        </w:rPr>
        <w:t>Taking the case of growth in national GDP for cases of nations like for instance China that have had an improved economy for years due to technological advancement.  Talking of the progress that most nations have made so far in the 21</w:t>
      </w:r>
      <w:r w:rsidRPr="00025803">
        <w:rPr>
          <w:rFonts w:ascii="Times New Roman" w:hAnsi="Times New Roman" w:cs="Times New Roman"/>
          <w:color w:val="222222"/>
          <w:sz w:val="24"/>
          <w:szCs w:val="24"/>
          <w:shd w:val="clear" w:color="auto" w:fill="FFFFFF"/>
          <w:vertAlign w:val="superscript"/>
        </w:rPr>
        <w:t>st</w:t>
      </w:r>
      <w:r w:rsidRPr="00025803">
        <w:rPr>
          <w:rFonts w:ascii="Times New Roman" w:hAnsi="Times New Roman" w:cs="Times New Roman"/>
          <w:color w:val="222222"/>
          <w:sz w:val="24"/>
          <w:szCs w:val="24"/>
          <w:shd w:val="clear" w:color="auto" w:fill="FFFFFF"/>
        </w:rPr>
        <w:t xml:space="preserve"> century as well as a clear analysis of the nations’ progress in the economic arena, one would not doubt the greatness that is anticipated for the nations due to technological advancement.  An overview of  steps made in the last three decades more specifically in the military service  provides hope to the nation of the number one superpower category that would likely happen in the coming few years. </w:t>
      </w:r>
    </w:p>
    <w:p w:rsidR="00025803" w:rsidRPr="00025803" w:rsidRDefault="00025803" w:rsidP="00025803">
      <w:pPr>
        <w:spacing w:line="480" w:lineRule="auto"/>
        <w:rPr>
          <w:rFonts w:ascii="Times New Roman" w:hAnsi="Times New Roman" w:cs="Times New Roman"/>
          <w:color w:val="222222"/>
          <w:sz w:val="24"/>
          <w:szCs w:val="24"/>
          <w:shd w:val="clear" w:color="auto" w:fill="FFFFFF"/>
        </w:rPr>
      </w:pPr>
      <w:r w:rsidRPr="00025803">
        <w:rPr>
          <w:rFonts w:ascii="Times New Roman" w:hAnsi="Times New Roman" w:cs="Times New Roman"/>
          <w:color w:val="222222"/>
          <w:sz w:val="24"/>
          <w:szCs w:val="24"/>
          <w:shd w:val="clear" w:color="auto" w:fill="FFFFFF"/>
        </w:rPr>
        <w:lastRenderedPageBreak/>
        <w:tab/>
        <w:t xml:space="preserve">China is likely to be the number one superpower courtesy of brazen display of the 2017 new found naval power that the country launched in coordination with Russia that occurred in the Baltic region. The naval exercise raised tensions between Russia and NATO. In close connection to the naval exercise, China build an Island in South China Sea, an achievement that was at the spotlight of the entire world </w:t>
      </w:r>
      <w:r w:rsidR="00C42843">
        <w:rPr>
          <w:rFonts w:ascii="Times New Roman" w:hAnsi="Times New Roman" w:cs="Times New Roman"/>
          <w:color w:val="222222"/>
          <w:sz w:val="24"/>
          <w:szCs w:val="24"/>
          <w:shd w:val="clear" w:color="auto" w:fill="FFFFFF"/>
        </w:rPr>
        <w:t>(</w:t>
      </w:r>
      <w:r w:rsidRPr="00025803">
        <w:rPr>
          <w:rFonts w:ascii="Times New Roman" w:hAnsi="Times New Roman" w:cs="Times New Roman"/>
          <w:color w:val="222222"/>
          <w:sz w:val="24"/>
          <w:szCs w:val="24"/>
          <w:shd w:val="clear" w:color="auto" w:fill="FFFFFF"/>
        </w:rPr>
        <w:t xml:space="preserve">Cohen, 2018). The project aimed at ensuring that the best shipping lanes on the entire planet is in access by China. The project also guarantees China in terms of trade as all available natural resources that are under the waves are at the exposure of China. </w:t>
      </w:r>
    </w:p>
    <w:p w:rsidR="00025803" w:rsidRPr="00025803" w:rsidRDefault="00025803" w:rsidP="00025803">
      <w:pPr>
        <w:spacing w:line="480" w:lineRule="auto"/>
        <w:ind w:firstLine="720"/>
        <w:rPr>
          <w:rFonts w:ascii="Times New Roman" w:hAnsi="Times New Roman" w:cs="Times New Roman"/>
          <w:color w:val="222222"/>
          <w:sz w:val="24"/>
          <w:szCs w:val="24"/>
          <w:shd w:val="clear" w:color="auto" w:fill="FFFFFF"/>
        </w:rPr>
      </w:pPr>
      <w:r w:rsidRPr="00025803">
        <w:rPr>
          <w:rFonts w:ascii="Times New Roman" w:hAnsi="Times New Roman" w:cs="Times New Roman"/>
          <w:color w:val="222222"/>
          <w:sz w:val="24"/>
          <w:szCs w:val="24"/>
          <w:shd w:val="clear" w:color="auto" w:fill="FFFFFF"/>
        </w:rPr>
        <w:t xml:space="preserve">The move led to another rise in the tensions between China and neighbouring nations. China’s expansion in Africa also offers the nation an opportunity to be number one superpower. China has come up with “One Belt, One Road” program also known as Silk Road. The project that is ongoing in Africa and China’s huge availability in Africa by all means drives China’s probability of being the superpower (Schlemper, Stewart, Shetty &amp; Czajkowski, 2018).The project’s budget takes a whopping $900 billion for infrastructural development in Africa, Middle East and Africa at large. The project focuses on economic stimulations for growth and in the process expands China’s dominance and influence in Africa. The move is an equivalent to the Marshall Plan that took place after the Second World War influencing USA in Europe all to disappoint USSR. </w:t>
      </w:r>
    </w:p>
    <w:p w:rsidR="00025803" w:rsidRPr="00025803" w:rsidRDefault="00025803" w:rsidP="00025803">
      <w:pPr>
        <w:spacing w:line="480" w:lineRule="auto"/>
        <w:ind w:firstLine="720"/>
        <w:jc w:val="center"/>
        <w:rPr>
          <w:rFonts w:ascii="Times New Roman" w:hAnsi="Times New Roman" w:cs="Times New Roman"/>
          <w:color w:val="222222"/>
          <w:sz w:val="24"/>
          <w:szCs w:val="24"/>
          <w:shd w:val="clear" w:color="auto" w:fill="FFFFFF"/>
        </w:rPr>
      </w:pPr>
      <w:r w:rsidRPr="00025803">
        <w:rPr>
          <w:rFonts w:ascii="Times New Roman" w:hAnsi="Times New Roman" w:cs="Times New Roman"/>
          <w:noProof/>
          <w:sz w:val="24"/>
          <w:szCs w:val="24"/>
          <w:lang w:val="en-GB" w:eastAsia="en-GB"/>
        </w:rPr>
        <w:lastRenderedPageBreak/>
        <w:drawing>
          <wp:inline distT="0" distB="0" distL="0" distR="0" wp14:anchorId="4517ED49" wp14:editId="7022B52D">
            <wp:extent cx="4124325" cy="4467225"/>
            <wp:effectExtent l="0" t="0" r="9525"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4124325" cy="4467225"/>
                    </a:xfrm>
                    <a:prstGeom prst="rect">
                      <a:avLst/>
                    </a:prstGeom>
                  </pic:spPr>
                </pic:pic>
              </a:graphicData>
            </a:graphic>
          </wp:inline>
        </w:drawing>
      </w:r>
    </w:p>
    <w:p w:rsidR="00C42843" w:rsidRDefault="00025803" w:rsidP="00C42843">
      <w:pPr>
        <w:spacing w:line="480" w:lineRule="auto"/>
        <w:jc w:val="right"/>
        <w:rPr>
          <w:rFonts w:ascii="Times New Roman" w:hAnsi="Times New Roman" w:cs="Times New Roman"/>
          <w:color w:val="222222"/>
          <w:sz w:val="24"/>
          <w:szCs w:val="24"/>
          <w:shd w:val="clear" w:color="auto" w:fill="FFFFFF"/>
        </w:rPr>
      </w:pPr>
      <w:r w:rsidRPr="00025803">
        <w:rPr>
          <w:rFonts w:ascii="Times New Roman" w:hAnsi="Times New Roman" w:cs="Times New Roman"/>
          <w:color w:val="222222"/>
          <w:sz w:val="24"/>
          <w:szCs w:val="24"/>
          <w:shd w:val="clear" w:color="auto" w:fill="FFFFFF"/>
        </w:rPr>
        <w:tab/>
      </w:r>
      <w:r w:rsidR="00C42843">
        <w:rPr>
          <w:rFonts w:ascii="Times New Roman" w:hAnsi="Times New Roman" w:cs="Times New Roman"/>
          <w:color w:val="222222"/>
          <w:sz w:val="24"/>
          <w:szCs w:val="24"/>
          <w:shd w:val="clear" w:color="auto" w:fill="FFFFFF"/>
        </w:rPr>
        <w:t>(</w:t>
      </w:r>
      <w:r w:rsidR="00C42843" w:rsidRPr="00025803">
        <w:rPr>
          <w:rFonts w:ascii="Times New Roman" w:hAnsi="Times New Roman" w:cs="Times New Roman"/>
          <w:color w:val="222222"/>
          <w:sz w:val="24"/>
          <w:szCs w:val="24"/>
          <w:shd w:val="clear" w:color="auto" w:fill="FFFFFF"/>
        </w:rPr>
        <w:t>Cohen, 2018).</w:t>
      </w:r>
    </w:p>
    <w:p w:rsidR="00025803" w:rsidRPr="00025803" w:rsidRDefault="00025803" w:rsidP="00C42843">
      <w:pPr>
        <w:spacing w:line="480" w:lineRule="auto"/>
        <w:ind w:firstLine="720"/>
        <w:rPr>
          <w:rFonts w:ascii="Times New Roman" w:hAnsi="Times New Roman" w:cs="Times New Roman"/>
          <w:color w:val="222222"/>
          <w:sz w:val="24"/>
          <w:szCs w:val="24"/>
          <w:shd w:val="clear" w:color="auto" w:fill="FFFFFF"/>
        </w:rPr>
      </w:pPr>
      <w:r w:rsidRPr="00025803">
        <w:rPr>
          <w:rFonts w:ascii="Times New Roman" w:hAnsi="Times New Roman" w:cs="Times New Roman"/>
          <w:color w:val="222222"/>
          <w:sz w:val="24"/>
          <w:szCs w:val="24"/>
          <w:shd w:val="clear" w:color="auto" w:fill="FFFFFF"/>
        </w:rPr>
        <w:t xml:space="preserve">Technology advancement has allowed substantive growth in the GCC. It is the fasted growing service in the entire GCC both globally and locally. The fact that there have been growth also links the process to some setbacks.  The points of strength that have led to the growth are the ever increasing demand from customers in search of the services as well the willingness of the government to support the business (Focacci, 2017). The governments across the world have shown interest in the growth of telecommunication in a way that it subsidizes the business since telecommunication as a whole breeds market for other industries in the nations. The government support for the industry has been in the limelight across the globe as most of </w:t>
      </w:r>
      <w:r w:rsidRPr="00025803">
        <w:rPr>
          <w:rFonts w:ascii="Times New Roman" w:hAnsi="Times New Roman" w:cs="Times New Roman"/>
          <w:color w:val="222222"/>
          <w:sz w:val="24"/>
          <w:szCs w:val="24"/>
          <w:shd w:val="clear" w:color="auto" w:fill="FFFFFF"/>
        </w:rPr>
        <w:lastRenderedPageBreak/>
        <w:t>investors both local and international have been given support to venture into the telecommunication business. The nations in GCC in as much as they rely on oil wholly making them to feature as the wealthiest nations across the globe in a way have embraced telecommunication. Brazil for instance have had an increase in GDP per capita courtesy of the nation’s willingness to engage in economic development.</w:t>
      </w:r>
      <w:r w:rsidRPr="00025803">
        <w:rPr>
          <w:rFonts w:ascii="Times New Roman" w:hAnsi="Times New Roman" w:cs="Times New Roman"/>
          <w:color w:val="222222"/>
          <w:sz w:val="24"/>
          <w:szCs w:val="24"/>
          <w:shd w:val="clear" w:color="auto" w:fill="FFFFFF"/>
        </w:rPr>
        <w:tab/>
      </w:r>
    </w:p>
    <w:p w:rsidR="00025803" w:rsidRPr="00025803" w:rsidRDefault="00025803" w:rsidP="00025803">
      <w:pPr>
        <w:spacing w:line="480" w:lineRule="auto"/>
        <w:ind w:firstLine="720"/>
        <w:rPr>
          <w:rFonts w:ascii="Times New Roman" w:hAnsi="Times New Roman" w:cs="Times New Roman"/>
          <w:color w:val="222222"/>
          <w:sz w:val="24"/>
          <w:szCs w:val="24"/>
          <w:shd w:val="clear" w:color="auto" w:fill="FFFFFF"/>
        </w:rPr>
      </w:pPr>
      <w:r w:rsidRPr="00025803">
        <w:rPr>
          <w:rFonts w:ascii="Times New Roman" w:hAnsi="Times New Roman" w:cs="Times New Roman"/>
          <w:color w:val="222222"/>
          <w:sz w:val="24"/>
          <w:szCs w:val="24"/>
          <w:shd w:val="clear" w:color="auto" w:fill="FFFFFF"/>
        </w:rPr>
        <w:t>The nation has shifted from wholly relying on oil to other business portfolios all in the name of diversification. The effort that is echoed in most of the GCC nations as per the 2018 fiscal year summit aims at ensuring an increase in the job opportunities in the nations for the people as well as improvement of social amenities. China is expected to make a move in the boosting of geopolitical influence in the Indian Ocean as well as in Central Asia upon the construction of land routes estimated for $54 billion all the way from Xinjiang to water port in Pakistan.  Owing to the above points in line with China’s progress, it is way predicable that China would make a superpower. Pinning down to China as a good example of nations that have experienced technological advancement, one can easily express their findings on the nature of business that technology as a whole has brought into force.</w:t>
      </w:r>
    </w:p>
    <w:p w:rsidR="004151F3" w:rsidRPr="00025803" w:rsidRDefault="004151F3" w:rsidP="00025803">
      <w:pPr>
        <w:spacing w:line="480" w:lineRule="auto"/>
        <w:rPr>
          <w:rFonts w:ascii="Times New Roman" w:hAnsi="Times New Roman" w:cs="Times New Roman"/>
          <w:color w:val="222222"/>
          <w:sz w:val="24"/>
          <w:szCs w:val="24"/>
          <w:shd w:val="clear" w:color="auto" w:fill="FFFFFF"/>
        </w:rPr>
      </w:pPr>
    </w:p>
    <w:p w:rsidR="00025803" w:rsidRPr="00025803" w:rsidRDefault="00025803" w:rsidP="00025803">
      <w:pPr>
        <w:spacing w:line="480" w:lineRule="auto"/>
        <w:rPr>
          <w:rFonts w:ascii="Times New Roman" w:hAnsi="Times New Roman" w:cs="Times New Roman"/>
          <w:sz w:val="24"/>
          <w:szCs w:val="24"/>
        </w:rPr>
      </w:pPr>
    </w:p>
    <w:p w:rsidR="00A26C55" w:rsidRPr="00025803" w:rsidRDefault="00A26C55" w:rsidP="00025803">
      <w:pPr>
        <w:spacing w:line="480" w:lineRule="auto"/>
        <w:rPr>
          <w:rFonts w:ascii="Times New Roman" w:hAnsi="Times New Roman" w:cs="Times New Roman"/>
          <w:sz w:val="24"/>
          <w:szCs w:val="24"/>
        </w:rPr>
      </w:pPr>
    </w:p>
    <w:p w:rsidR="00025803" w:rsidRDefault="00025803" w:rsidP="00025803">
      <w:pPr>
        <w:spacing w:line="480" w:lineRule="auto"/>
        <w:jc w:val="center"/>
        <w:rPr>
          <w:rFonts w:ascii="Times New Roman" w:hAnsi="Times New Roman" w:cs="Times New Roman"/>
          <w:sz w:val="24"/>
          <w:szCs w:val="24"/>
        </w:rPr>
      </w:pPr>
    </w:p>
    <w:p w:rsidR="00025803" w:rsidRDefault="00025803" w:rsidP="00025803">
      <w:pPr>
        <w:spacing w:line="480" w:lineRule="auto"/>
        <w:jc w:val="center"/>
        <w:rPr>
          <w:rFonts w:ascii="Times New Roman" w:hAnsi="Times New Roman" w:cs="Times New Roman"/>
          <w:sz w:val="24"/>
          <w:szCs w:val="24"/>
        </w:rPr>
      </w:pPr>
    </w:p>
    <w:p w:rsidR="00025803" w:rsidRDefault="00025803" w:rsidP="00025803">
      <w:pPr>
        <w:spacing w:line="480" w:lineRule="auto"/>
        <w:jc w:val="center"/>
        <w:rPr>
          <w:rFonts w:ascii="Times New Roman" w:hAnsi="Times New Roman" w:cs="Times New Roman"/>
          <w:sz w:val="24"/>
          <w:szCs w:val="24"/>
        </w:rPr>
      </w:pPr>
    </w:p>
    <w:p w:rsidR="00025803" w:rsidRDefault="00025803" w:rsidP="00025803">
      <w:pPr>
        <w:spacing w:line="480" w:lineRule="auto"/>
        <w:jc w:val="center"/>
        <w:rPr>
          <w:rFonts w:ascii="Times New Roman" w:hAnsi="Times New Roman" w:cs="Times New Roman"/>
          <w:sz w:val="24"/>
          <w:szCs w:val="24"/>
        </w:rPr>
      </w:pPr>
    </w:p>
    <w:p w:rsidR="00F81943" w:rsidRPr="00025803" w:rsidRDefault="00F81943" w:rsidP="00025803">
      <w:pPr>
        <w:spacing w:line="480" w:lineRule="auto"/>
        <w:jc w:val="center"/>
        <w:rPr>
          <w:rFonts w:ascii="Times New Roman" w:hAnsi="Times New Roman" w:cs="Times New Roman"/>
          <w:sz w:val="24"/>
          <w:szCs w:val="24"/>
        </w:rPr>
      </w:pPr>
      <w:r w:rsidRPr="00025803">
        <w:rPr>
          <w:rFonts w:ascii="Times New Roman" w:hAnsi="Times New Roman" w:cs="Times New Roman"/>
          <w:sz w:val="24"/>
          <w:szCs w:val="24"/>
        </w:rPr>
        <w:t>References</w:t>
      </w:r>
    </w:p>
    <w:p w:rsidR="00F81943" w:rsidRPr="00025803" w:rsidRDefault="00F81943" w:rsidP="00025803">
      <w:pPr>
        <w:shd w:val="clear" w:color="auto" w:fill="FFFFFF"/>
        <w:spacing w:line="480" w:lineRule="auto"/>
        <w:ind w:left="720" w:hanging="720"/>
        <w:rPr>
          <w:rFonts w:ascii="Times New Roman" w:hAnsi="Times New Roman" w:cs="Times New Roman"/>
          <w:sz w:val="24"/>
          <w:szCs w:val="24"/>
        </w:rPr>
      </w:pPr>
      <w:r w:rsidRPr="00025803">
        <w:rPr>
          <w:rFonts w:ascii="Times New Roman" w:hAnsi="Times New Roman" w:cs="Times New Roman"/>
          <w:color w:val="222222"/>
          <w:sz w:val="24"/>
          <w:szCs w:val="24"/>
          <w:shd w:val="clear" w:color="auto" w:fill="FFFFFF"/>
        </w:rPr>
        <w:t>Ferretti, F. (2018). Geographies of internationalism: Radical development and critical geopolitics from the Northeast of Brazil. </w:t>
      </w:r>
      <w:r w:rsidRPr="00025803">
        <w:rPr>
          <w:rFonts w:ascii="Times New Roman" w:hAnsi="Times New Roman" w:cs="Times New Roman"/>
          <w:i/>
          <w:iCs/>
          <w:color w:val="222222"/>
          <w:sz w:val="24"/>
          <w:szCs w:val="24"/>
          <w:shd w:val="clear" w:color="auto" w:fill="FFFFFF"/>
        </w:rPr>
        <w:t>Political Geography</w:t>
      </w:r>
      <w:r w:rsidRPr="00025803">
        <w:rPr>
          <w:rFonts w:ascii="Times New Roman" w:hAnsi="Times New Roman" w:cs="Times New Roman"/>
          <w:color w:val="222222"/>
          <w:sz w:val="24"/>
          <w:szCs w:val="24"/>
          <w:shd w:val="clear" w:color="auto" w:fill="FFFFFF"/>
        </w:rPr>
        <w:t>, </w:t>
      </w:r>
      <w:r w:rsidRPr="00025803">
        <w:rPr>
          <w:rFonts w:ascii="Times New Roman" w:hAnsi="Times New Roman" w:cs="Times New Roman"/>
          <w:i/>
          <w:iCs/>
          <w:color w:val="222222"/>
          <w:sz w:val="24"/>
          <w:szCs w:val="24"/>
          <w:shd w:val="clear" w:color="auto" w:fill="FFFFFF"/>
        </w:rPr>
        <w:t>63</w:t>
      </w:r>
      <w:r w:rsidRPr="00025803">
        <w:rPr>
          <w:rFonts w:ascii="Times New Roman" w:hAnsi="Times New Roman" w:cs="Times New Roman"/>
          <w:color w:val="222222"/>
          <w:sz w:val="24"/>
          <w:szCs w:val="24"/>
          <w:shd w:val="clear" w:color="auto" w:fill="FFFFFF"/>
        </w:rPr>
        <w:t xml:space="preserve">, 10-19. Retrieved from </w:t>
      </w:r>
      <w:hyperlink r:id="rId14" w:history="1">
        <w:r w:rsidRPr="00025803">
          <w:rPr>
            <w:rStyle w:val="Hyperlink"/>
            <w:rFonts w:ascii="Times New Roman" w:hAnsi="Times New Roman" w:cs="Times New Roman"/>
            <w:sz w:val="24"/>
            <w:szCs w:val="24"/>
          </w:rPr>
          <w:t>https://www.sciencedirect.com/science/article/pii/S0962629817302597</w:t>
        </w:r>
      </w:hyperlink>
      <w:r w:rsidRPr="00025803">
        <w:rPr>
          <w:rFonts w:ascii="Times New Roman" w:hAnsi="Times New Roman" w:cs="Times New Roman"/>
          <w:sz w:val="24"/>
          <w:szCs w:val="24"/>
        </w:rPr>
        <w:t xml:space="preserve"> </w:t>
      </w:r>
    </w:p>
    <w:p w:rsidR="006B044D" w:rsidRPr="00025803" w:rsidRDefault="00F81943" w:rsidP="00025803">
      <w:pPr>
        <w:shd w:val="clear" w:color="auto" w:fill="FFFFFF"/>
        <w:spacing w:line="480" w:lineRule="auto"/>
        <w:ind w:left="720" w:hanging="720"/>
        <w:rPr>
          <w:rFonts w:ascii="Times New Roman" w:hAnsi="Times New Roman" w:cs="Times New Roman"/>
          <w:sz w:val="24"/>
          <w:szCs w:val="24"/>
        </w:rPr>
      </w:pPr>
      <w:r w:rsidRPr="00025803">
        <w:rPr>
          <w:rFonts w:ascii="Times New Roman" w:hAnsi="Times New Roman" w:cs="Times New Roman"/>
          <w:color w:val="222222"/>
          <w:sz w:val="24"/>
          <w:szCs w:val="24"/>
          <w:shd w:val="clear" w:color="auto" w:fill="FFFFFF"/>
        </w:rPr>
        <w:t>Reyes, C. V. (2018). Energy Integration in South America and Global Geopolitics. In </w:t>
      </w:r>
      <w:r w:rsidRPr="00025803">
        <w:rPr>
          <w:rFonts w:ascii="Times New Roman" w:hAnsi="Times New Roman" w:cs="Times New Roman"/>
          <w:i/>
          <w:iCs/>
          <w:color w:val="222222"/>
          <w:sz w:val="24"/>
          <w:szCs w:val="24"/>
          <w:shd w:val="clear" w:color="auto" w:fill="FFFFFF"/>
        </w:rPr>
        <w:t>Regionalism, Development and the Post-Commodities Boom in South America</w:t>
      </w:r>
      <w:r w:rsidRPr="00025803">
        <w:rPr>
          <w:rFonts w:ascii="Times New Roman" w:hAnsi="Times New Roman" w:cs="Times New Roman"/>
          <w:color w:val="222222"/>
          <w:sz w:val="24"/>
          <w:szCs w:val="24"/>
          <w:shd w:val="clear" w:color="auto" w:fill="FFFFFF"/>
        </w:rPr>
        <w:t xml:space="preserve"> (pp. 147-164). Palgrave Macmillan, Cham. Retrieved from </w:t>
      </w:r>
      <w:hyperlink r:id="rId15" w:history="1">
        <w:r w:rsidR="006B044D" w:rsidRPr="00025803">
          <w:rPr>
            <w:rStyle w:val="Hyperlink"/>
            <w:rFonts w:ascii="Times New Roman" w:hAnsi="Times New Roman" w:cs="Times New Roman"/>
            <w:sz w:val="24"/>
            <w:szCs w:val="24"/>
          </w:rPr>
          <w:t>https://worldview.stratfor.com/article/geopolitics-brazil-emergent-powers-struggle-geography</w:t>
        </w:r>
      </w:hyperlink>
    </w:p>
    <w:p w:rsidR="00B9481D" w:rsidRPr="00025803" w:rsidRDefault="00313E66" w:rsidP="00025803">
      <w:pPr>
        <w:shd w:val="clear" w:color="auto" w:fill="FFFFFF"/>
        <w:spacing w:line="480" w:lineRule="auto"/>
        <w:ind w:left="720" w:hanging="720"/>
        <w:rPr>
          <w:rFonts w:ascii="Times New Roman" w:hAnsi="Times New Roman" w:cs="Times New Roman"/>
          <w:sz w:val="24"/>
          <w:szCs w:val="24"/>
        </w:rPr>
      </w:pPr>
      <w:r w:rsidRPr="00025803">
        <w:rPr>
          <w:rFonts w:ascii="Times New Roman" w:hAnsi="Times New Roman" w:cs="Times New Roman"/>
          <w:color w:val="222222"/>
          <w:sz w:val="24"/>
          <w:szCs w:val="24"/>
          <w:shd w:val="clear" w:color="auto" w:fill="FFFFFF"/>
        </w:rPr>
        <w:t>Schlemper, M. B., Stewart, V. C., Shetty, S., &amp; Czajkowski, K. (2018). Including Students’ Geographies in Geography Education: Spatial Narratives, Citizen Mapping, and Social Justice. </w:t>
      </w:r>
      <w:r w:rsidRPr="00025803">
        <w:rPr>
          <w:rFonts w:ascii="Times New Roman" w:hAnsi="Times New Roman" w:cs="Times New Roman"/>
          <w:i/>
          <w:iCs/>
          <w:color w:val="222222"/>
          <w:sz w:val="24"/>
          <w:szCs w:val="24"/>
          <w:shd w:val="clear" w:color="auto" w:fill="FFFFFF"/>
        </w:rPr>
        <w:t>Theory &amp; Research in Social Education</w:t>
      </w:r>
      <w:r w:rsidRPr="00025803">
        <w:rPr>
          <w:rFonts w:ascii="Times New Roman" w:hAnsi="Times New Roman" w:cs="Times New Roman"/>
          <w:color w:val="222222"/>
          <w:sz w:val="24"/>
          <w:szCs w:val="24"/>
          <w:shd w:val="clear" w:color="auto" w:fill="FFFFFF"/>
        </w:rPr>
        <w:t>, </w:t>
      </w:r>
      <w:r w:rsidRPr="00025803">
        <w:rPr>
          <w:rFonts w:ascii="Times New Roman" w:hAnsi="Times New Roman" w:cs="Times New Roman"/>
          <w:i/>
          <w:iCs/>
          <w:color w:val="222222"/>
          <w:sz w:val="24"/>
          <w:szCs w:val="24"/>
          <w:shd w:val="clear" w:color="auto" w:fill="FFFFFF"/>
        </w:rPr>
        <w:t>46</w:t>
      </w:r>
      <w:r w:rsidRPr="00025803">
        <w:rPr>
          <w:rFonts w:ascii="Times New Roman" w:hAnsi="Times New Roman" w:cs="Times New Roman"/>
          <w:color w:val="222222"/>
          <w:sz w:val="24"/>
          <w:szCs w:val="24"/>
          <w:shd w:val="clear" w:color="auto" w:fill="FFFFFF"/>
        </w:rPr>
        <w:t xml:space="preserve">(4), 603-641. Retrieved from </w:t>
      </w:r>
      <w:hyperlink r:id="rId16" w:history="1">
        <w:r w:rsidR="00B9481D" w:rsidRPr="00025803">
          <w:rPr>
            <w:rStyle w:val="Hyperlink"/>
            <w:rFonts w:ascii="Times New Roman" w:hAnsi="Times New Roman" w:cs="Times New Roman"/>
            <w:sz w:val="24"/>
            <w:szCs w:val="24"/>
          </w:rPr>
          <w:t>https://www.geopoliticalmonitor.com/how-oil-and-primary-exports-impact-brazils-economic-fortunes/</w:t>
        </w:r>
      </w:hyperlink>
      <w:r w:rsidR="00B9481D" w:rsidRPr="00025803">
        <w:rPr>
          <w:rFonts w:ascii="Times New Roman" w:hAnsi="Times New Roman" w:cs="Times New Roman"/>
          <w:sz w:val="24"/>
          <w:szCs w:val="24"/>
        </w:rPr>
        <w:t xml:space="preserve"> </w:t>
      </w:r>
    </w:p>
    <w:p w:rsidR="00313E66" w:rsidRPr="00025803" w:rsidRDefault="00313E66" w:rsidP="00025803">
      <w:pPr>
        <w:shd w:val="clear" w:color="auto" w:fill="FFFFFF"/>
        <w:spacing w:line="480" w:lineRule="auto"/>
        <w:ind w:left="720" w:hanging="720"/>
        <w:rPr>
          <w:rFonts w:ascii="Times New Roman" w:hAnsi="Times New Roman" w:cs="Times New Roman"/>
          <w:sz w:val="24"/>
          <w:szCs w:val="24"/>
        </w:rPr>
      </w:pPr>
      <w:r w:rsidRPr="00025803">
        <w:rPr>
          <w:rFonts w:ascii="Times New Roman" w:hAnsi="Times New Roman" w:cs="Times New Roman"/>
          <w:color w:val="222222"/>
          <w:sz w:val="24"/>
          <w:szCs w:val="24"/>
          <w:shd w:val="clear" w:color="auto" w:fill="FFFFFF"/>
        </w:rPr>
        <w:t>Cohen, S. B. (2018). Geopolitics in the new world era: a new perspective on an old discipline. In </w:t>
      </w:r>
      <w:r w:rsidRPr="00025803">
        <w:rPr>
          <w:rFonts w:ascii="Times New Roman" w:hAnsi="Times New Roman" w:cs="Times New Roman"/>
          <w:i/>
          <w:iCs/>
          <w:color w:val="222222"/>
          <w:sz w:val="24"/>
          <w:szCs w:val="24"/>
          <w:shd w:val="clear" w:color="auto" w:fill="FFFFFF"/>
        </w:rPr>
        <w:t>reordering the world</w:t>
      </w:r>
      <w:r w:rsidRPr="00025803">
        <w:rPr>
          <w:rFonts w:ascii="Times New Roman" w:hAnsi="Times New Roman" w:cs="Times New Roman"/>
          <w:color w:val="222222"/>
          <w:sz w:val="24"/>
          <w:szCs w:val="24"/>
          <w:shd w:val="clear" w:color="auto" w:fill="FFFFFF"/>
        </w:rPr>
        <w:t xml:space="preserve"> (pp. 40-68). Routledge. Retrieved from </w:t>
      </w:r>
      <w:hyperlink r:id="rId17" w:history="1">
        <w:r w:rsidRPr="00025803">
          <w:rPr>
            <w:rStyle w:val="Hyperlink"/>
            <w:rFonts w:ascii="Times New Roman" w:hAnsi="Times New Roman" w:cs="Times New Roman"/>
            <w:sz w:val="24"/>
            <w:szCs w:val="24"/>
          </w:rPr>
          <w:t>https://www.taylorfrancis.com/books/e/9780429494741/chapters/10.4324/9780429494741-3</w:t>
        </w:r>
      </w:hyperlink>
    </w:p>
    <w:p w:rsidR="00F815B3" w:rsidRPr="00025803" w:rsidRDefault="004151F3" w:rsidP="00025803">
      <w:pPr>
        <w:spacing w:line="480" w:lineRule="auto"/>
        <w:ind w:left="720" w:hanging="720"/>
        <w:rPr>
          <w:rFonts w:ascii="Times New Roman" w:hAnsi="Times New Roman" w:cs="Times New Roman"/>
          <w:sz w:val="24"/>
          <w:szCs w:val="24"/>
        </w:rPr>
      </w:pPr>
      <w:r w:rsidRPr="002A19C7">
        <w:rPr>
          <w:rFonts w:ascii="Times New Roman" w:hAnsi="Times New Roman" w:cs="Times New Roman"/>
          <w:color w:val="222222"/>
          <w:sz w:val="24"/>
          <w:szCs w:val="24"/>
          <w:shd w:val="clear" w:color="auto" w:fill="FFFFFF"/>
        </w:rPr>
        <w:t>Focacci, A. (201</w:t>
      </w:r>
      <w:r w:rsidR="00F815B3" w:rsidRPr="002A19C7">
        <w:rPr>
          <w:rFonts w:ascii="Times New Roman" w:hAnsi="Times New Roman" w:cs="Times New Roman"/>
          <w:color w:val="222222"/>
          <w:sz w:val="24"/>
          <w:szCs w:val="24"/>
          <w:shd w:val="clear" w:color="auto" w:fill="FFFFFF"/>
        </w:rPr>
        <w:t>7).</w:t>
      </w:r>
      <w:r w:rsidR="00F815B3" w:rsidRPr="00025803">
        <w:rPr>
          <w:rFonts w:ascii="Times New Roman" w:hAnsi="Times New Roman" w:cs="Times New Roman"/>
          <w:color w:val="222222"/>
          <w:sz w:val="24"/>
          <w:szCs w:val="24"/>
          <w:shd w:val="clear" w:color="auto" w:fill="FFFFFF"/>
        </w:rPr>
        <w:t xml:space="preserve"> Empirical analysis of the relationship between total consumption-GDP ratio and per capita income for different metals: The cases of Brazil, China and </w:t>
      </w:r>
      <w:r w:rsidR="00F815B3" w:rsidRPr="00025803">
        <w:rPr>
          <w:rFonts w:ascii="Times New Roman" w:hAnsi="Times New Roman" w:cs="Times New Roman"/>
          <w:color w:val="222222"/>
          <w:sz w:val="24"/>
          <w:szCs w:val="24"/>
          <w:shd w:val="clear" w:color="auto" w:fill="FFFFFF"/>
        </w:rPr>
        <w:lastRenderedPageBreak/>
        <w:t>India. </w:t>
      </w:r>
      <w:r w:rsidR="00F815B3" w:rsidRPr="00025803">
        <w:rPr>
          <w:rFonts w:ascii="Times New Roman" w:hAnsi="Times New Roman" w:cs="Times New Roman"/>
          <w:i/>
          <w:iCs/>
          <w:color w:val="222222"/>
          <w:sz w:val="24"/>
          <w:szCs w:val="24"/>
          <w:shd w:val="clear" w:color="auto" w:fill="FFFFFF"/>
        </w:rPr>
        <w:t>International Journal of Social Economics</w:t>
      </w:r>
      <w:r w:rsidR="00F815B3" w:rsidRPr="00025803">
        <w:rPr>
          <w:rFonts w:ascii="Times New Roman" w:hAnsi="Times New Roman" w:cs="Times New Roman"/>
          <w:color w:val="222222"/>
          <w:sz w:val="24"/>
          <w:szCs w:val="24"/>
          <w:shd w:val="clear" w:color="auto" w:fill="FFFFFF"/>
        </w:rPr>
        <w:t>, </w:t>
      </w:r>
      <w:r w:rsidR="00F815B3" w:rsidRPr="00025803">
        <w:rPr>
          <w:rFonts w:ascii="Times New Roman" w:hAnsi="Times New Roman" w:cs="Times New Roman"/>
          <w:i/>
          <w:iCs/>
          <w:color w:val="222222"/>
          <w:sz w:val="24"/>
          <w:szCs w:val="24"/>
          <w:shd w:val="clear" w:color="auto" w:fill="FFFFFF"/>
        </w:rPr>
        <w:t>34</w:t>
      </w:r>
      <w:r w:rsidR="00F815B3" w:rsidRPr="00025803">
        <w:rPr>
          <w:rFonts w:ascii="Times New Roman" w:hAnsi="Times New Roman" w:cs="Times New Roman"/>
          <w:color w:val="222222"/>
          <w:sz w:val="24"/>
          <w:szCs w:val="24"/>
          <w:shd w:val="clear" w:color="auto" w:fill="FFFFFF"/>
        </w:rPr>
        <w:t xml:space="preserve">(9), 612-636. Retrieved from </w:t>
      </w:r>
      <w:hyperlink r:id="rId18" w:history="1">
        <w:r w:rsidR="00025803" w:rsidRPr="00025803">
          <w:rPr>
            <w:rStyle w:val="Hyperlink"/>
            <w:rFonts w:ascii="Times New Roman" w:hAnsi="Times New Roman" w:cs="Times New Roman"/>
            <w:sz w:val="24"/>
            <w:szCs w:val="24"/>
          </w:rPr>
          <w:t>https://www.academia.edu/3354871/Introduction_to_geopolitics</w:t>
        </w:r>
      </w:hyperlink>
    </w:p>
    <w:p w:rsidR="00F81943" w:rsidRPr="00025803" w:rsidRDefault="00F815B3" w:rsidP="00025803">
      <w:pPr>
        <w:spacing w:line="480" w:lineRule="auto"/>
        <w:ind w:left="720" w:hanging="720"/>
        <w:rPr>
          <w:rFonts w:ascii="Times New Roman" w:hAnsi="Times New Roman" w:cs="Times New Roman"/>
          <w:sz w:val="24"/>
          <w:szCs w:val="24"/>
        </w:rPr>
      </w:pPr>
      <w:r w:rsidRPr="00025803">
        <w:rPr>
          <w:rFonts w:ascii="Times New Roman" w:hAnsi="Times New Roman" w:cs="Times New Roman"/>
          <w:color w:val="222222"/>
          <w:sz w:val="24"/>
          <w:szCs w:val="24"/>
          <w:shd w:val="clear" w:color="auto" w:fill="FFFFFF"/>
        </w:rPr>
        <w:t>V</w:t>
      </w:r>
      <w:r w:rsidR="004151F3" w:rsidRPr="00025803">
        <w:rPr>
          <w:rFonts w:ascii="Times New Roman" w:hAnsi="Times New Roman" w:cs="Times New Roman"/>
          <w:color w:val="222222"/>
          <w:sz w:val="24"/>
          <w:szCs w:val="24"/>
          <w:shd w:val="clear" w:color="auto" w:fill="FFFFFF"/>
        </w:rPr>
        <w:t>yas, S., &amp; Kumaranayake, L. (201</w:t>
      </w:r>
      <w:r w:rsidRPr="00025803">
        <w:rPr>
          <w:rFonts w:ascii="Times New Roman" w:hAnsi="Times New Roman" w:cs="Times New Roman"/>
          <w:color w:val="222222"/>
          <w:sz w:val="24"/>
          <w:szCs w:val="24"/>
          <w:shd w:val="clear" w:color="auto" w:fill="FFFFFF"/>
        </w:rPr>
        <w:t>6). Constructing socio-economic status indices: how to use principal components analysis. </w:t>
      </w:r>
      <w:r w:rsidRPr="00025803">
        <w:rPr>
          <w:rFonts w:ascii="Times New Roman" w:hAnsi="Times New Roman" w:cs="Times New Roman"/>
          <w:i/>
          <w:iCs/>
          <w:color w:val="222222"/>
          <w:sz w:val="24"/>
          <w:szCs w:val="24"/>
          <w:shd w:val="clear" w:color="auto" w:fill="FFFFFF"/>
        </w:rPr>
        <w:t>Health policy and planning</w:t>
      </w:r>
      <w:r w:rsidRPr="00025803">
        <w:rPr>
          <w:rFonts w:ascii="Times New Roman" w:hAnsi="Times New Roman" w:cs="Times New Roman"/>
          <w:color w:val="222222"/>
          <w:sz w:val="24"/>
          <w:szCs w:val="24"/>
          <w:shd w:val="clear" w:color="auto" w:fill="FFFFFF"/>
        </w:rPr>
        <w:t>, </w:t>
      </w:r>
      <w:r w:rsidRPr="00025803">
        <w:rPr>
          <w:rFonts w:ascii="Times New Roman" w:hAnsi="Times New Roman" w:cs="Times New Roman"/>
          <w:i/>
          <w:iCs/>
          <w:color w:val="222222"/>
          <w:sz w:val="24"/>
          <w:szCs w:val="24"/>
          <w:shd w:val="clear" w:color="auto" w:fill="FFFFFF"/>
        </w:rPr>
        <w:t>21</w:t>
      </w:r>
      <w:r w:rsidR="008C6328" w:rsidRPr="00025803">
        <w:rPr>
          <w:rFonts w:ascii="Times New Roman" w:hAnsi="Times New Roman" w:cs="Times New Roman"/>
          <w:color w:val="222222"/>
          <w:sz w:val="24"/>
          <w:szCs w:val="24"/>
          <w:shd w:val="clear" w:color="auto" w:fill="FFFFFF"/>
        </w:rPr>
        <w:t xml:space="preserve">(6), 459-468. Retrieved from </w:t>
      </w:r>
      <w:hyperlink r:id="rId19" w:history="1">
        <w:r w:rsidR="008C6328" w:rsidRPr="00025803">
          <w:rPr>
            <w:rStyle w:val="Hyperlink"/>
            <w:rFonts w:ascii="Times New Roman" w:hAnsi="Times New Roman" w:cs="Times New Roman"/>
            <w:sz w:val="24"/>
            <w:szCs w:val="24"/>
          </w:rPr>
          <w:t>https://www.heritage.org/index/country/brazil</w:t>
        </w:r>
      </w:hyperlink>
      <w:r w:rsidR="00A26C55" w:rsidRPr="00025803">
        <w:rPr>
          <w:rFonts w:ascii="Times New Roman" w:hAnsi="Times New Roman" w:cs="Times New Roman"/>
          <w:sz w:val="24"/>
          <w:szCs w:val="24"/>
        </w:rPr>
        <w:t xml:space="preserve"> </w:t>
      </w:r>
      <w:bookmarkEnd w:id="0"/>
    </w:p>
    <w:sectPr w:rsidR="00F81943" w:rsidRPr="00025803" w:rsidSect="003A48E9">
      <w:headerReference w:type="default" r:id="rId20"/>
      <w:headerReference w:type="first" r:id="rId2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33C6C" w:rsidRDefault="00B33C6C" w:rsidP="003A48E9">
      <w:pPr>
        <w:spacing w:after="0" w:line="240" w:lineRule="auto"/>
      </w:pPr>
      <w:r>
        <w:separator/>
      </w:r>
    </w:p>
  </w:endnote>
  <w:endnote w:type="continuationSeparator" w:id="0">
    <w:p w:rsidR="00B33C6C" w:rsidRDefault="00B33C6C" w:rsidP="003A48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33C6C" w:rsidRDefault="00B33C6C" w:rsidP="003A48E9">
      <w:pPr>
        <w:spacing w:after="0" w:line="240" w:lineRule="auto"/>
      </w:pPr>
      <w:r>
        <w:separator/>
      </w:r>
    </w:p>
  </w:footnote>
  <w:footnote w:type="continuationSeparator" w:id="0">
    <w:p w:rsidR="00B33C6C" w:rsidRDefault="00B33C6C" w:rsidP="003A48E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A48E9" w:rsidRPr="00DD6CE5" w:rsidRDefault="003A48E9" w:rsidP="00DD6CE5">
    <w:pPr>
      <w:pStyle w:val="Header"/>
      <w:spacing w:line="480" w:lineRule="auto"/>
      <w:rPr>
        <w:rFonts w:ascii="Times New Roman" w:hAnsi="Times New Roman" w:cs="Times New Roman"/>
        <w:sz w:val="24"/>
        <w:szCs w:val="24"/>
      </w:rPr>
    </w:pPr>
    <w:r w:rsidRPr="00DD6CE5">
      <w:rPr>
        <w:rFonts w:ascii="Times New Roman" w:hAnsi="Times New Roman" w:cs="Times New Roman"/>
        <w:sz w:val="24"/>
        <w:szCs w:val="24"/>
      </w:rPr>
      <w:t xml:space="preserve">GEOPOLITICS </w:t>
    </w:r>
    <w:r w:rsidR="00DD6CE5">
      <w:rPr>
        <w:rFonts w:ascii="Times New Roman" w:hAnsi="Times New Roman" w:cs="Times New Roman"/>
        <w:sz w:val="24"/>
        <w:szCs w:val="24"/>
      </w:rPr>
      <w:tab/>
    </w:r>
    <w:r w:rsidR="00DD6CE5">
      <w:rPr>
        <w:rFonts w:ascii="Times New Roman" w:hAnsi="Times New Roman" w:cs="Times New Roman"/>
        <w:sz w:val="24"/>
        <w:szCs w:val="24"/>
      </w:rPr>
      <w:tab/>
    </w:r>
    <w:r w:rsidR="00DD6CE5" w:rsidRPr="00DD6CE5">
      <w:rPr>
        <w:rFonts w:ascii="Times New Roman" w:hAnsi="Times New Roman" w:cs="Times New Roman"/>
        <w:sz w:val="24"/>
        <w:szCs w:val="24"/>
      </w:rPr>
      <w:fldChar w:fldCharType="begin"/>
    </w:r>
    <w:r w:rsidR="00DD6CE5" w:rsidRPr="00DD6CE5">
      <w:rPr>
        <w:rFonts w:ascii="Times New Roman" w:hAnsi="Times New Roman" w:cs="Times New Roman"/>
        <w:sz w:val="24"/>
        <w:szCs w:val="24"/>
      </w:rPr>
      <w:instrText xml:space="preserve"> PAGE   \* MERGEFORMAT </w:instrText>
    </w:r>
    <w:r w:rsidR="00DD6CE5" w:rsidRPr="00DD6CE5">
      <w:rPr>
        <w:rFonts w:ascii="Times New Roman" w:hAnsi="Times New Roman" w:cs="Times New Roman"/>
        <w:sz w:val="24"/>
        <w:szCs w:val="24"/>
      </w:rPr>
      <w:fldChar w:fldCharType="separate"/>
    </w:r>
    <w:r w:rsidR="002A19C7">
      <w:rPr>
        <w:rFonts w:ascii="Times New Roman" w:hAnsi="Times New Roman" w:cs="Times New Roman"/>
        <w:noProof/>
        <w:sz w:val="24"/>
        <w:szCs w:val="24"/>
      </w:rPr>
      <w:t>14</w:t>
    </w:r>
    <w:r w:rsidR="00DD6CE5" w:rsidRPr="00DD6CE5">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A48E9" w:rsidRPr="00DD6CE5" w:rsidRDefault="00DD6CE5" w:rsidP="00DD6CE5">
    <w:pPr>
      <w:pStyle w:val="Header"/>
      <w:spacing w:line="480" w:lineRule="auto"/>
      <w:rPr>
        <w:rFonts w:ascii="Times New Roman" w:hAnsi="Times New Roman" w:cs="Times New Roman"/>
        <w:sz w:val="24"/>
        <w:szCs w:val="24"/>
      </w:rPr>
    </w:pPr>
    <w:r>
      <w:rPr>
        <w:rFonts w:ascii="Times New Roman" w:hAnsi="Times New Roman" w:cs="Times New Roman"/>
        <w:sz w:val="24"/>
        <w:szCs w:val="24"/>
      </w:rPr>
      <w:t xml:space="preserve">Running head: </w:t>
    </w:r>
    <w:r w:rsidR="003A48E9" w:rsidRPr="00DD6CE5">
      <w:rPr>
        <w:rFonts w:ascii="Times New Roman" w:hAnsi="Times New Roman" w:cs="Times New Roman"/>
        <w:sz w:val="24"/>
        <w:szCs w:val="24"/>
      </w:rPr>
      <w:t xml:space="preserve">GEOPOLITICS </w:t>
    </w:r>
    <w:r>
      <w:rPr>
        <w:rFonts w:ascii="Times New Roman" w:hAnsi="Times New Roman" w:cs="Times New Roman"/>
        <w:sz w:val="24"/>
        <w:szCs w:val="24"/>
      </w:rPr>
      <w:tab/>
    </w:r>
    <w:r>
      <w:rPr>
        <w:rFonts w:ascii="Times New Roman" w:hAnsi="Times New Roman" w:cs="Times New Roman"/>
        <w:sz w:val="24"/>
        <w:szCs w:val="24"/>
      </w:rPr>
      <w:tab/>
    </w:r>
    <w:r w:rsidR="003A48E9" w:rsidRPr="00DD6CE5">
      <w:rPr>
        <w:rFonts w:ascii="Times New Roman" w:hAnsi="Times New Roman" w:cs="Times New Roman"/>
        <w:sz w:val="24"/>
        <w:szCs w:val="24"/>
      </w:rPr>
      <w:fldChar w:fldCharType="begin"/>
    </w:r>
    <w:r w:rsidR="003A48E9" w:rsidRPr="00DD6CE5">
      <w:rPr>
        <w:rFonts w:ascii="Times New Roman" w:hAnsi="Times New Roman" w:cs="Times New Roman"/>
        <w:sz w:val="24"/>
        <w:szCs w:val="24"/>
      </w:rPr>
      <w:instrText xml:space="preserve"> PAGE   \* MERGEFORMAT </w:instrText>
    </w:r>
    <w:r w:rsidR="003A48E9" w:rsidRPr="00DD6CE5">
      <w:rPr>
        <w:rFonts w:ascii="Times New Roman" w:hAnsi="Times New Roman" w:cs="Times New Roman"/>
        <w:sz w:val="24"/>
        <w:szCs w:val="24"/>
      </w:rPr>
      <w:fldChar w:fldCharType="separate"/>
    </w:r>
    <w:r w:rsidR="002A19C7">
      <w:rPr>
        <w:rFonts w:ascii="Times New Roman" w:hAnsi="Times New Roman" w:cs="Times New Roman"/>
        <w:noProof/>
        <w:sz w:val="24"/>
        <w:szCs w:val="24"/>
      </w:rPr>
      <w:t>1</w:t>
    </w:r>
    <w:r w:rsidR="003A48E9" w:rsidRPr="00DD6CE5">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5817EFD"/>
    <w:multiLevelType w:val="hybridMultilevel"/>
    <w:tmpl w:val="B1BE41A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E0076D8"/>
    <w:multiLevelType w:val="hybridMultilevel"/>
    <w:tmpl w:val="F0BAB10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48E9"/>
    <w:rsid w:val="00025803"/>
    <w:rsid w:val="000B0257"/>
    <w:rsid w:val="00280680"/>
    <w:rsid w:val="002A19C7"/>
    <w:rsid w:val="00313E66"/>
    <w:rsid w:val="0034051C"/>
    <w:rsid w:val="003A48E9"/>
    <w:rsid w:val="004151F3"/>
    <w:rsid w:val="005C3973"/>
    <w:rsid w:val="006B044D"/>
    <w:rsid w:val="00744E7E"/>
    <w:rsid w:val="008C6328"/>
    <w:rsid w:val="00945508"/>
    <w:rsid w:val="00957436"/>
    <w:rsid w:val="00A26C55"/>
    <w:rsid w:val="00A26DA9"/>
    <w:rsid w:val="00A664D2"/>
    <w:rsid w:val="00AF6373"/>
    <w:rsid w:val="00B33C6C"/>
    <w:rsid w:val="00B35C8A"/>
    <w:rsid w:val="00B9481D"/>
    <w:rsid w:val="00C42843"/>
    <w:rsid w:val="00DD6CE5"/>
    <w:rsid w:val="00E40B6E"/>
    <w:rsid w:val="00F41996"/>
    <w:rsid w:val="00F815B3"/>
    <w:rsid w:val="00F81943"/>
    <w:rsid w:val="00F879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54DA04C-7738-45DA-B19C-48AA064A63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A48E9"/>
    <w:pPr>
      <w:spacing w:after="200" w:line="276" w:lineRule="auto"/>
    </w:pPr>
    <w:rPr>
      <w:rFonts w:eastAsiaTheme="minorEastAsia"/>
      <w:lang w:val="en-S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A48E9"/>
    <w:pPr>
      <w:tabs>
        <w:tab w:val="center" w:pos="4680"/>
        <w:tab w:val="right" w:pos="9360"/>
      </w:tabs>
      <w:spacing w:after="0" w:line="240" w:lineRule="auto"/>
    </w:pPr>
  </w:style>
  <w:style w:type="character" w:customStyle="1" w:styleId="HeaderChar">
    <w:name w:val="Header Char"/>
    <w:basedOn w:val="DefaultParagraphFont"/>
    <w:link w:val="Header"/>
    <w:uiPriority w:val="99"/>
    <w:rsid w:val="003A48E9"/>
    <w:rPr>
      <w:rFonts w:eastAsiaTheme="minorEastAsia"/>
      <w:lang w:val="en-SG" w:eastAsia="zh-CN"/>
    </w:rPr>
  </w:style>
  <w:style w:type="paragraph" w:styleId="Footer">
    <w:name w:val="footer"/>
    <w:basedOn w:val="Normal"/>
    <w:link w:val="FooterChar"/>
    <w:uiPriority w:val="99"/>
    <w:unhideWhenUsed/>
    <w:rsid w:val="003A48E9"/>
    <w:pPr>
      <w:tabs>
        <w:tab w:val="center" w:pos="4680"/>
        <w:tab w:val="right" w:pos="9360"/>
      </w:tabs>
      <w:spacing w:after="0" w:line="240" w:lineRule="auto"/>
    </w:pPr>
  </w:style>
  <w:style w:type="character" w:customStyle="1" w:styleId="FooterChar">
    <w:name w:val="Footer Char"/>
    <w:basedOn w:val="DefaultParagraphFont"/>
    <w:link w:val="Footer"/>
    <w:uiPriority w:val="99"/>
    <w:rsid w:val="003A48E9"/>
    <w:rPr>
      <w:rFonts w:eastAsiaTheme="minorEastAsia"/>
      <w:lang w:val="en-SG" w:eastAsia="zh-CN"/>
    </w:rPr>
  </w:style>
  <w:style w:type="paragraph" w:styleId="ListParagraph">
    <w:name w:val="List Paragraph"/>
    <w:basedOn w:val="Normal"/>
    <w:uiPriority w:val="34"/>
    <w:qFormat/>
    <w:rsid w:val="00DD6CE5"/>
    <w:pPr>
      <w:ind w:left="720"/>
      <w:contextualSpacing/>
    </w:pPr>
  </w:style>
  <w:style w:type="character" w:styleId="Hyperlink">
    <w:name w:val="Hyperlink"/>
    <w:basedOn w:val="DefaultParagraphFont"/>
    <w:uiPriority w:val="99"/>
    <w:unhideWhenUsed/>
    <w:rsid w:val="00F81943"/>
    <w:rPr>
      <w:color w:val="0563C1" w:themeColor="hyperlink"/>
      <w:u w:val="single"/>
    </w:rPr>
  </w:style>
  <w:style w:type="character" w:styleId="Strong">
    <w:name w:val="Strong"/>
    <w:basedOn w:val="DefaultParagraphFont"/>
    <w:uiPriority w:val="22"/>
    <w:qFormat/>
    <w:rsid w:val="00B9481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hyperlink" Target="https://www.academia.edu/3354871/Introduction_to_geopolitics" TargetMode="External"/><Relationship Id="rId3" Type="http://schemas.openxmlformats.org/officeDocument/2006/relationships/settings" Target="settings.xml"/><Relationship Id="rId21" Type="http://schemas.openxmlformats.org/officeDocument/2006/relationships/header" Target="header2.xml"/><Relationship Id="rId7" Type="http://schemas.openxmlformats.org/officeDocument/2006/relationships/image" Target="media/image1.jpeg"/><Relationship Id="rId12" Type="http://schemas.openxmlformats.org/officeDocument/2006/relationships/image" Target="media/image6.png"/><Relationship Id="rId17" Type="http://schemas.openxmlformats.org/officeDocument/2006/relationships/hyperlink" Target="https://www.taylorfrancis.com/books/e/9780429494741/chapters/10.4324/9780429494741-3" TargetMode="External"/><Relationship Id="rId2" Type="http://schemas.openxmlformats.org/officeDocument/2006/relationships/styles" Target="styles.xml"/><Relationship Id="rId16" Type="http://schemas.openxmlformats.org/officeDocument/2006/relationships/hyperlink" Target="https://www.geopoliticalmonitor.com/how-oil-and-primary-exports-impact-brazils-economic-fortunes/" TargetMode="External"/><Relationship Id="rId20"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hyperlink" Target="https://worldview.stratfor.com/article/geopolitics-brazil-emergent-powers-struggle-geography" TargetMode="External"/><Relationship Id="rId23" Type="http://schemas.openxmlformats.org/officeDocument/2006/relationships/theme" Target="theme/theme1.xml"/><Relationship Id="rId10" Type="http://schemas.openxmlformats.org/officeDocument/2006/relationships/image" Target="media/image4.jpeg"/><Relationship Id="rId19" Type="http://schemas.openxmlformats.org/officeDocument/2006/relationships/hyperlink" Target="https://www.heritage.org/index/country/brazil" TargetMode="Externa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hyperlink" Target="https://www.sciencedirect.com/science/article/pii/S0962629817302597"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15</Pages>
  <Words>2253</Words>
  <Characters>12848</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Steve</dc:creator>
  <cp:keywords/>
  <dc:description/>
  <cp:lastModifiedBy>Dennis Menge</cp:lastModifiedBy>
  <cp:revision>2</cp:revision>
  <dcterms:created xsi:type="dcterms:W3CDTF">2019-05-29T12:48:00Z</dcterms:created>
  <dcterms:modified xsi:type="dcterms:W3CDTF">2019-05-29T12:48:00Z</dcterms:modified>
</cp:coreProperties>
</file>